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884E" w14:textId="77777777" w:rsidR="00E86A2C" w:rsidRPr="00E86A2C" w:rsidRDefault="00E86A2C" w:rsidP="00C63C42">
      <w:pPr>
        <w:spacing w:line="312" w:lineRule="auto"/>
        <w:rPr>
          <w:rFonts w:eastAsiaTheme="minorHAnsi"/>
          <w:sz w:val="18"/>
          <w:szCs w:val="18"/>
          <w:lang w:val="es-ES_tradnl"/>
        </w:rPr>
      </w:pPr>
    </w:p>
    <w:p w14:paraId="007E1552" w14:textId="5324518E" w:rsidR="00B6343C" w:rsidRDefault="00FA2FC2" w:rsidP="00C63C42">
      <w:pPr>
        <w:spacing w:line="312" w:lineRule="auto"/>
        <w:rPr>
          <w:rFonts w:asciiTheme="minorHAnsi" w:hAnsiTheme="minorHAnsi" w:cstheme="minorHAnsi"/>
          <w:sz w:val="20"/>
          <w:szCs w:val="20"/>
          <w:u w:val="single"/>
        </w:rPr>
      </w:pPr>
      <w:r>
        <w:rPr>
          <w:rFonts w:asciiTheme="minorHAnsi" w:hAnsiTheme="minorHAnsi" w:cstheme="minorHAnsi"/>
          <w:sz w:val="20"/>
          <w:szCs w:val="20"/>
          <w:u w:val="single"/>
        </w:rPr>
        <w:t xml:space="preserve">Durante el pasado </w:t>
      </w:r>
      <w:r w:rsidR="00D575E8">
        <w:rPr>
          <w:rFonts w:asciiTheme="minorHAnsi" w:hAnsiTheme="minorHAnsi" w:cstheme="minorHAnsi"/>
          <w:sz w:val="20"/>
          <w:szCs w:val="20"/>
          <w:u w:val="single"/>
        </w:rPr>
        <w:t xml:space="preserve">verano </w:t>
      </w:r>
      <w:r>
        <w:rPr>
          <w:rFonts w:asciiTheme="minorHAnsi" w:hAnsiTheme="minorHAnsi" w:cstheme="minorHAnsi"/>
          <w:sz w:val="20"/>
          <w:szCs w:val="20"/>
          <w:u w:val="single"/>
        </w:rPr>
        <w:t>se triplicó</w:t>
      </w:r>
      <w:r w:rsidR="00D82731">
        <w:rPr>
          <w:rFonts w:asciiTheme="minorHAnsi" w:hAnsiTheme="minorHAnsi" w:cstheme="minorHAnsi"/>
          <w:sz w:val="20"/>
          <w:szCs w:val="20"/>
          <w:u w:val="single"/>
        </w:rPr>
        <w:t xml:space="preserve"> el número de víctimas mortales infantiles</w:t>
      </w:r>
      <w:r>
        <w:rPr>
          <w:rFonts w:asciiTheme="minorHAnsi" w:hAnsiTheme="minorHAnsi" w:cstheme="minorHAnsi"/>
          <w:sz w:val="20"/>
          <w:szCs w:val="20"/>
          <w:u w:val="single"/>
        </w:rPr>
        <w:t xml:space="preserve"> en las carreteras españolas</w:t>
      </w:r>
      <w:r w:rsidR="00D82731">
        <w:rPr>
          <w:rFonts w:asciiTheme="minorHAnsi" w:hAnsiTheme="minorHAnsi" w:cstheme="minorHAnsi"/>
          <w:sz w:val="20"/>
          <w:szCs w:val="20"/>
          <w:u w:val="single"/>
        </w:rPr>
        <w:t>. Urge un</w:t>
      </w:r>
      <w:r w:rsidR="0004133D">
        <w:rPr>
          <w:rFonts w:asciiTheme="minorHAnsi" w:hAnsiTheme="minorHAnsi" w:cstheme="minorHAnsi"/>
          <w:sz w:val="20"/>
          <w:szCs w:val="20"/>
          <w:u w:val="single"/>
        </w:rPr>
        <w:t xml:space="preserve">a reflexión profunda ante el aumento </w:t>
      </w:r>
      <w:r w:rsidR="00D575E8">
        <w:rPr>
          <w:rFonts w:asciiTheme="minorHAnsi" w:hAnsiTheme="minorHAnsi" w:cstheme="minorHAnsi"/>
          <w:sz w:val="20"/>
          <w:szCs w:val="20"/>
          <w:u w:val="single"/>
        </w:rPr>
        <w:t xml:space="preserve">progresivo </w:t>
      </w:r>
      <w:r w:rsidR="0004133D">
        <w:rPr>
          <w:rFonts w:asciiTheme="minorHAnsi" w:hAnsiTheme="minorHAnsi" w:cstheme="minorHAnsi"/>
          <w:sz w:val="20"/>
          <w:szCs w:val="20"/>
          <w:u w:val="single"/>
        </w:rPr>
        <w:t>de la siniestralidad vial infantil</w:t>
      </w:r>
      <w:r w:rsidR="00A14DC4">
        <w:rPr>
          <w:rFonts w:asciiTheme="minorHAnsi" w:hAnsiTheme="minorHAnsi" w:cstheme="minorHAnsi"/>
          <w:sz w:val="20"/>
          <w:szCs w:val="20"/>
          <w:u w:val="single"/>
        </w:rPr>
        <w:t>.</w:t>
      </w:r>
    </w:p>
    <w:p w14:paraId="00049D5F" w14:textId="77777777" w:rsidR="00BD1BB0" w:rsidRPr="00540174" w:rsidRDefault="00BD1BB0" w:rsidP="00C63C42">
      <w:pPr>
        <w:spacing w:line="312" w:lineRule="auto"/>
        <w:rPr>
          <w:rFonts w:asciiTheme="minorHAnsi" w:hAnsiTheme="minorHAnsi" w:cstheme="minorHAnsi"/>
          <w:sz w:val="20"/>
          <w:szCs w:val="20"/>
          <w:u w:val="single"/>
        </w:rPr>
      </w:pPr>
    </w:p>
    <w:p w14:paraId="4C15E9ED" w14:textId="77777777" w:rsidR="00B6343C" w:rsidRPr="00540174" w:rsidRDefault="00B6343C" w:rsidP="00C63C42">
      <w:pPr>
        <w:spacing w:line="312" w:lineRule="auto"/>
        <w:rPr>
          <w:rFonts w:asciiTheme="minorHAnsi" w:hAnsiTheme="minorHAnsi" w:cstheme="minorHAnsi"/>
          <w:sz w:val="20"/>
          <w:szCs w:val="20"/>
          <w:u w:val="single"/>
        </w:rPr>
      </w:pPr>
    </w:p>
    <w:p w14:paraId="7FBC1913" w14:textId="77777777" w:rsidR="008B7664" w:rsidRPr="00540174" w:rsidRDefault="008B7664" w:rsidP="00C63C42">
      <w:pPr>
        <w:spacing w:line="312" w:lineRule="auto"/>
        <w:rPr>
          <w:rFonts w:asciiTheme="minorHAnsi" w:hAnsiTheme="minorHAnsi" w:cstheme="minorHAnsi"/>
          <w:sz w:val="2"/>
          <w:szCs w:val="8"/>
          <w:u w:val="single"/>
          <w:lang w:val="es-ES_tradnl"/>
        </w:rPr>
      </w:pPr>
    </w:p>
    <w:p w14:paraId="6E1AD800" w14:textId="7C966958" w:rsidR="00154AC8" w:rsidRPr="003D20D7" w:rsidRDefault="00B667B0" w:rsidP="002A200D">
      <w:pPr>
        <w:pStyle w:val="TtulodelaNdP"/>
        <w:spacing w:before="0" w:after="0" w:line="240" w:lineRule="auto"/>
        <w:jc w:val="center"/>
        <w:rPr>
          <w:rFonts w:asciiTheme="minorHAnsi" w:hAnsiTheme="minorHAnsi" w:cstheme="minorHAnsi"/>
          <w:sz w:val="40"/>
          <w:szCs w:val="40"/>
        </w:rPr>
      </w:pPr>
      <w:r>
        <w:rPr>
          <w:rFonts w:asciiTheme="minorHAnsi" w:hAnsiTheme="minorHAnsi" w:cstheme="minorHAnsi"/>
          <w:sz w:val="40"/>
          <w:szCs w:val="40"/>
          <w:lang w:val="es-ES_tradnl"/>
        </w:rPr>
        <w:t>Ve</w:t>
      </w:r>
      <w:r w:rsidR="005A24D4">
        <w:rPr>
          <w:rFonts w:asciiTheme="minorHAnsi" w:hAnsiTheme="minorHAnsi" w:cstheme="minorHAnsi"/>
          <w:sz w:val="40"/>
          <w:szCs w:val="40"/>
          <w:lang w:val="es-ES_tradnl"/>
        </w:rPr>
        <w:t>ra</w:t>
      </w:r>
      <w:r>
        <w:rPr>
          <w:rFonts w:asciiTheme="minorHAnsi" w:hAnsiTheme="minorHAnsi" w:cstheme="minorHAnsi"/>
          <w:sz w:val="40"/>
          <w:szCs w:val="40"/>
          <w:lang w:val="es-ES_tradnl"/>
        </w:rPr>
        <w:t>no dra</w:t>
      </w:r>
      <w:r w:rsidR="005A24D4">
        <w:rPr>
          <w:rFonts w:asciiTheme="minorHAnsi" w:hAnsiTheme="minorHAnsi" w:cstheme="minorHAnsi"/>
          <w:sz w:val="40"/>
          <w:szCs w:val="40"/>
          <w:lang w:val="es-ES_tradnl"/>
        </w:rPr>
        <w:t>mático</w:t>
      </w:r>
      <w:r w:rsidR="00CB32ED">
        <w:rPr>
          <w:rFonts w:asciiTheme="minorHAnsi" w:hAnsiTheme="minorHAnsi" w:cstheme="minorHAnsi"/>
          <w:sz w:val="40"/>
          <w:szCs w:val="40"/>
          <w:lang w:val="es-ES_tradnl"/>
        </w:rPr>
        <w:t xml:space="preserve"> en la carretera</w:t>
      </w:r>
      <w:r>
        <w:rPr>
          <w:rFonts w:asciiTheme="minorHAnsi" w:hAnsiTheme="minorHAnsi" w:cstheme="minorHAnsi"/>
          <w:sz w:val="40"/>
          <w:szCs w:val="40"/>
          <w:lang w:val="es-ES_tradnl"/>
        </w:rPr>
        <w:t xml:space="preserve">: </w:t>
      </w:r>
      <w:r w:rsidR="00B03A43">
        <w:rPr>
          <w:rFonts w:asciiTheme="minorHAnsi" w:hAnsiTheme="minorHAnsi" w:cstheme="minorHAnsi"/>
          <w:sz w:val="40"/>
          <w:szCs w:val="40"/>
          <w:lang w:val="es-ES_tradnl"/>
        </w:rPr>
        <w:t xml:space="preserve">en 2023 han </w:t>
      </w:r>
      <w:r>
        <w:rPr>
          <w:rFonts w:asciiTheme="minorHAnsi" w:hAnsiTheme="minorHAnsi" w:cstheme="minorHAnsi"/>
          <w:sz w:val="40"/>
          <w:szCs w:val="40"/>
          <w:lang w:val="es-ES_tradnl"/>
        </w:rPr>
        <w:t>fallec</w:t>
      </w:r>
      <w:r w:rsidR="00B03A43">
        <w:rPr>
          <w:rFonts w:asciiTheme="minorHAnsi" w:hAnsiTheme="minorHAnsi" w:cstheme="minorHAnsi"/>
          <w:sz w:val="40"/>
          <w:szCs w:val="40"/>
          <w:lang w:val="es-ES_tradnl"/>
        </w:rPr>
        <w:t>ido</w:t>
      </w:r>
      <w:r>
        <w:rPr>
          <w:rFonts w:asciiTheme="minorHAnsi" w:hAnsiTheme="minorHAnsi" w:cstheme="minorHAnsi"/>
          <w:sz w:val="40"/>
          <w:szCs w:val="40"/>
          <w:lang w:val="es-ES_tradnl"/>
        </w:rPr>
        <w:t xml:space="preserve"> el triple de </w:t>
      </w:r>
      <w:proofErr w:type="gramStart"/>
      <w:r>
        <w:rPr>
          <w:rFonts w:asciiTheme="minorHAnsi" w:hAnsiTheme="minorHAnsi" w:cstheme="minorHAnsi"/>
          <w:sz w:val="40"/>
          <w:szCs w:val="40"/>
          <w:lang w:val="es-ES_tradnl"/>
        </w:rPr>
        <w:t>niños y niñas</w:t>
      </w:r>
      <w:proofErr w:type="gramEnd"/>
      <w:r>
        <w:rPr>
          <w:rFonts w:asciiTheme="minorHAnsi" w:hAnsiTheme="minorHAnsi" w:cstheme="minorHAnsi"/>
          <w:sz w:val="40"/>
          <w:szCs w:val="40"/>
          <w:lang w:val="es-ES_tradnl"/>
        </w:rPr>
        <w:t xml:space="preserve"> que el</w:t>
      </w:r>
      <w:r w:rsidR="005A24D4">
        <w:rPr>
          <w:rFonts w:asciiTheme="minorHAnsi" w:hAnsiTheme="minorHAnsi" w:cstheme="minorHAnsi"/>
          <w:sz w:val="40"/>
          <w:szCs w:val="40"/>
          <w:lang w:val="es-ES_tradnl"/>
        </w:rPr>
        <w:t xml:space="preserve"> verano</w:t>
      </w:r>
      <w:r w:rsidR="00CB32ED">
        <w:rPr>
          <w:rFonts w:asciiTheme="minorHAnsi" w:hAnsiTheme="minorHAnsi" w:cstheme="minorHAnsi"/>
          <w:sz w:val="40"/>
          <w:szCs w:val="40"/>
          <w:lang w:val="es-ES_tradnl"/>
        </w:rPr>
        <w:t xml:space="preserve"> anterior</w:t>
      </w:r>
    </w:p>
    <w:p w14:paraId="16DD59A2" w14:textId="77777777" w:rsidR="00BD1BB0" w:rsidRPr="00540174" w:rsidRDefault="00BD1BB0" w:rsidP="00B6343C">
      <w:pPr>
        <w:pStyle w:val="TtulodelaNdP"/>
        <w:spacing w:after="0"/>
        <w:rPr>
          <w:rFonts w:asciiTheme="minorHAnsi" w:hAnsiTheme="minorHAnsi" w:cstheme="minorHAnsi"/>
          <w:sz w:val="8"/>
          <w:highlight w:val="yellow"/>
        </w:rPr>
      </w:pPr>
    </w:p>
    <w:p w14:paraId="44C46967" w14:textId="096B945E" w:rsidR="00900BEC" w:rsidRPr="00D107C1" w:rsidRDefault="00B03A43" w:rsidP="00900BEC">
      <w:pPr>
        <w:numPr>
          <w:ilvl w:val="0"/>
          <w:numId w:val="1"/>
        </w:numPr>
        <w:ind w:left="567"/>
        <w:jc w:val="both"/>
        <w:rPr>
          <w:rFonts w:asciiTheme="minorHAnsi" w:hAnsiTheme="minorHAnsi" w:cstheme="minorHAnsi"/>
          <w:b/>
          <w:bCs/>
          <w:sz w:val="22"/>
          <w:szCs w:val="22"/>
          <w:lang w:val="es-ES_tradnl"/>
        </w:rPr>
      </w:pPr>
      <w:r w:rsidRPr="00D107C1">
        <w:rPr>
          <w:rFonts w:asciiTheme="minorHAnsi" w:hAnsiTheme="minorHAnsi" w:cstheme="minorHAnsi"/>
          <w:b/>
          <w:bCs/>
          <w:sz w:val="22"/>
          <w:szCs w:val="22"/>
        </w:rPr>
        <w:t>Durante el pasado verano han fallecido 6 menores en las carreteras españolas, el triple que en el verano de 2022</w:t>
      </w:r>
      <w:r w:rsidR="00BD1BB0" w:rsidRPr="00D107C1">
        <w:rPr>
          <w:rFonts w:asciiTheme="minorHAnsi" w:hAnsiTheme="minorHAnsi" w:cstheme="minorHAnsi"/>
          <w:b/>
          <w:bCs/>
          <w:sz w:val="22"/>
          <w:szCs w:val="22"/>
        </w:rPr>
        <w:t>.</w:t>
      </w:r>
    </w:p>
    <w:p w14:paraId="3E0C6E2F" w14:textId="77777777" w:rsidR="00B6343C" w:rsidRPr="007470C9" w:rsidRDefault="00B6343C" w:rsidP="00B6343C">
      <w:pPr>
        <w:jc w:val="both"/>
        <w:rPr>
          <w:rFonts w:asciiTheme="minorHAnsi" w:hAnsiTheme="minorHAnsi" w:cstheme="minorHAnsi"/>
          <w:b/>
          <w:bCs/>
          <w:sz w:val="22"/>
          <w:szCs w:val="22"/>
          <w:highlight w:val="yellow"/>
        </w:rPr>
      </w:pPr>
    </w:p>
    <w:p w14:paraId="640F0493" w14:textId="77777777" w:rsidR="00E572F3" w:rsidRPr="00E572F3" w:rsidRDefault="00306022" w:rsidP="00016E30">
      <w:pPr>
        <w:numPr>
          <w:ilvl w:val="0"/>
          <w:numId w:val="1"/>
        </w:numPr>
        <w:ind w:left="567"/>
        <w:jc w:val="both"/>
        <w:rPr>
          <w:rFonts w:asciiTheme="minorHAnsi" w:hAnsiTheme="minorHAnsi" w:cstheme="minorHAnsi"/>
          <w:b/>
          <w:bCs/>
          <w:sz w:val="22"/>
          <w:szCs w:val="22"/>
          <w:lang w:val="es-ES_tradnl"/>
        </w:rPr>
      </w:pPr>
      <w:r w:rsidRPr="00A86130">
        <w:rPr>
          <w:rFonts w:asciiTheme="minorHAnsi" w:hAnsiTheme="minorHAnsi" w:cstheme="minorHAnsi"/>
          <w:b/>
          <w:bCs/>
          <w:sz w:val="22"/>
          <w:szCs w:val="22"/>
        </w:rPr>
        <w:t xml:space="preserve">El endurecimiento de las sanciones no funciona. La prevención de accidentes debe basarse en la investigación de </w:t>
      </w:r>
      <w:proofErr w:type="gramStart"/>
      <w:r w:rsidRPr="00A86130">
        <w:rPr>
          <w:rFonts w:asciiTheme="minorHAnsi" w:hAnsiTheme="minorHAnsi" w:cstheme="minorHAnsi"/>
          <w:b/>
          <w:bCs/>
          <w:sz w:val="22"/>
          <w:szCs w:val="22"/>
        </w:rPr>
        <w:t>los mismos</w:t>
      </w:r>
      <w:proofErr w:type="gramEnd"/>
      <w:r w:rsidRPr="00A86130">
        <w:rPr>
          <w:rFonts w:asciiTheme="minorHAnsi" w:hAnsiTheme="minorHAnsi" w:cstheme="minorHAnsi"/>
          <w:b/>
          <w:bCs/>
          <w:sz w:val="22"/>
          <w:szCs w:val="22"/>
        </w:rPr>
        <w:t xml:space="preserve"> y la formación técnica</w:t>
      </w:r>
      <w:r w:rsidR="00E572F3">
        <w:rPr>
          <w:rFonts w:asciiTheme="minorHAnsi" w:hAnsiTheme="minorHAnsi" w:cstheme="minorHAnsi"/>
          <w:b/>
          <w:bCs/>
          <w:sz w:val="22"/>
          <w:szCs w:val="22"/>
        </w:rPr>
        <w:t>.</w:t>
      </w:r>
      <w:r w:rsidRPr="008808C2">
        <w:rPr>
          <w:rFonts w:asciiTheme="minorHAnsi" w:hAnsiTheme="minorHAnsi" w:cstheme="minorHAnsi"/>
          <w:b/>
          <w:bCs/>
          <w:sz w:val="22"/>
          <w:szCs w:val="22"/>
        </w:rPr>
        <w:t xml:space="preserve"> </w:t>
      </w:r>
    </w:p>
    <w:p w14:paraId="561A595B" w14:textId="77777777" w:rsidR="00E572F3" w:rsidRPr="00E572F3" w:rsidRDefault="00E572F3" w:rsidP="00E572F3">
      <w:pPr>
        <w:ind w:left="567"/>
        <w:jc w:val="both"/>
        <w:rPr>
          <w:rFonts w:asciiTheme="minorHAnsi" w:hAnsiTheme="minorHAnsi" w:cstheme="minorHAnsi"/>
          <w:b/>
          <w:bCs/>
          <w:sz w:val="22"/>
          <w:szCs w:val="22"/>
          <w:lang w:val="es-ES_tradnl"/>
        </w:rPr>
      </w:pPr>
    </w:p>
    <w:p w14:paraId="7DEBCBC6" w14:textId="33F4EC4F" w:rsidR="00CD1172" w:rsidRPr="008808C2" w:rsidRDefault="00D107C1" w:rsidP="00016E30">
      <w:pPr>
        <w:numPr>
          <w:ilvl w:val="0"/>
          <w:numId w:val="1"/>
        </w:numPr>
        <w:ind w:left="567"/>
        <w:jc w:val="both"/>
        <w:rPr>
          <w:rFonts w:asciiTheme="minorHAnsi" w:hAnsiTheme="minorHAnsi" w:cstheme="minorHAnsi"/>
          <w:b/>
          <w:bCs/>
          <w:sz w:val="22"/>
          <w:szCs w:val="22"/>
          <w:lang w:val="es-ES_tradnl"/>
        </w:rPr>
      </w:pPr>
      <w:r w:rsidRPr="008808C2">
        <w:rPr>
          <w:rFonts w:asciiTheme="minorHAnsi" w:hAnsiTheme="minorHAnsi" w:cstheme="minorHAnsi"/>
          <w:b/>
          <w:bCs/>
          <w:sz w:val="22"/>
          <w:szCs w:val="22"/>
        </w:rPr>
        <w:t xml:space="preserve">Es urgente reflexionar en profundidad </w:t>
      </w:r>
      <w:r w:rsidR="008808C2" w:rsidRPr="008808C2">
        <w:rPr>
          <w:rFonts w:asciiTheme="minorHAnsi" w:hAnsiTheme="minorHAnsi" w:cstheme="minorHAnsi"/>
          <w:b/>
          <w:bCs/>
          <w:sz w:val="22"/>
          <w:szCs w:val="22"/>
        </w:rPr>
        <w:t>sobre las causas del aumento de la siniestralidad vial general y la siniestralidad vial infantil en particular</w:t>
      </w:r>
      <w:r w:rsidR="00FF5C80" w:rsidRPr="008808C2">
        <w:rPr>
          <w:rFonts w:asciiTheme="minorHAnsi" w:eastAsiaTheme="minorHAnsi" w:hAnsiTheme="minorHAnsi" w:cstheme="minorHAnsi"/>
          <w:b/>
          <w:bCs/>
          <w:sz w:val="22"/>
          <w:szCs w:val="22"/>
          <w:lang w:eastAsia="en-US"/>
        </w:rPr>
        <w:t>.</w:t>
      </w:r>
      <w:r w:rsidR="00FF5C80" w:rsidRPr="008808C2">
        <w:rPr>
          <w:rFonts w:asciiTheme="minorHAnsi" w:hAnsiTheme="minorHAnsi" w:cstheme="minorHAnsi"/>
          <w:b/>
          <w:bCs/>
          <w:sz w:val="22"/>
          <w:szCs w:val="22"/>
        </w:rPr>
        <w:t xml:space="preserve"> </w:t>
      </w:r>
    </w:p>
    <w:p w14:paraId="59F56ECD" w14:textId="77777777" w:rsidR="00E265E3" w:rsidRPr="007470C9" w:rsidRDefault="00E265E3" w:rsidP="00E265E3">
      <w:pPr>
        <w:jc w:val="both"/>
        <w:rPr>
          <w:rFonts w:asciiTheme="minorHAnsi" w:hAnsiTheme="minorHAnsi" w:cstheme="minorHAnsi"/>
          <w:b/>
          <w:bCs/>
          <w:sz w:val="22"/>
          <w:szCs w:val="22"/>
          <w:highlight w:val="yellow"/>
          <w:lang w:val="es-ES_tradnl"/>
        </w:rPr>
      </w:pPr>
    </w:p>
    <w:p w14:paraId="5A4C3D33" w14:textId="0201EB09" w:rsidR="002C7885" w:rsidRPr="00895E46" w:rsidRDefault="00631CD0" w:rsidP="002C7885">
      <w:pPr>
        <w:numPr>
          <w:ilvl w:val="0"/>
          <w:numId w:val="1"/>
        </w:numPr>
        <w:ind w:left="567"/>
        <w:jc w:val="both"/>
        <w:rPr>
          <w:rFonts w:asciiTheme="minorHAnsi" w:hAnsiTheme="minorHAnsi" w:cstheme="minorHAnsi"/>
          <w:b/>
          <w:bCs/>
          <w:sz w:val="22"/>
          <w:szCs w:val="22"/>
          <w:lang w:val="es-ES_tradnl"/>
        </w:rPr>
      </w:pPr>
      <w:r w:rsidRPr="00895E46">
        <w:rPr>
          <w:rFonts w:asciiTheme="minorHAnsi" w:hAnsiTheme="minorHAnsi" w:cstheme="minorHAnsi"/>
          <w:b/>
          <w:bCs/>
          <w:sz w:val="22"/>
          <w:szCs w:val="22"/>
        </w:rPr>
        <w:t>En caso de accidente, es vital conocer y aplicar el protocolo PAS</w:t>
      </w:r>
      <w:r w:rsidRPr="00895E46">
        <w:rPr>
          <w:rFonts w:asciiTheme="minorHAnsi" w:hAnsiTheme="minorHAnsi" w:cstheme="minorHAnsi"/>
          <w:sz w:val="22"/>
          <w:szCs w:val="22"/>
        </w:rPr>
        <w:t xml:space="preserve">: </w:t>
      </w:r>
      <w:r w:rsidRPr="00895E46">
        <w:rPr>
          <w:rFonts w:asciiTheme="minorHAnsi" w:hAnsiTheme="minorHAnsi" w:cstheme="minorHAnsi"/>
          <w:b/>
          <w:bCs/>
          <w:sz w:val="22"/>
          <w:szCs w:val="22"/>
          <w:lang w:val="es-ES_tradnl"/>
        </w:rPr>
        <w:t>(Proteger, Avisar, Socorrer)</w:t>
      </w:r>
      <w:r w:rsidR="009D13E9" w:rsidRPr="00895E46">
        <w:rPr>
          <w:rFonts w:asciiTheme="minorHAnsi" w:hAnsiTheme="minorHAnsi" w:cstheme="minorHAnsi"/>
          <w:b/>
          <w:bCs/>
          <w:sz w:val="22"/>
          <w:szCs w:val="22"/>
        </w:rPr>
        <w:t>.</w:t>
      </w:r>
    </w:p>
    <w:p w14:paraId="39D4AC8A" w14:textId="77777777" w:rsidR="00A11F34" w:rsidRPr="00540174" w:rsidRDefault="00A11F34" w:rsidP="00C45BD3">
      <w:pPr>
        <w:ind w:left="567"/>
        <w:rPr>
          <w:rFonts w:asciiTheme="minorHAnsi" w:hAnsiTheme="minorHAnsi" w:cstheme="minorHAnsi"/>
          <w:b/>
          <w:bCs/>
          <w:sz w:val="22"/>
          <w:szCs w:val="22"/>
          <w:lang w:val="es-ES_tradnl"/>
        </w:rPr>
      </w:pPr>
    </w:p>
    <w:p w14:paraId="2EEBE9E6" w14:textId="77777777" w:rsidR="00FD46CD" w:rsidRPr="00540174" w:rsidRDefault="00FD46CD" w:rsidP="00FD46CD">
      <w:pPr>
        <w:rPr>
          <w:rFonts w:asciiTheme="minorHAnsi" w:hAnsiTheme="minorHAnsi" w:cstheme="minorHAnsi"/>
          <w:b/>
          <w:bCs/>
          <w:sz w:val="22"/>
          <w:szCs w:val="22"/>
          <w:lang w:val="es-ES_tradnl"/>
        </w:rPr>
      </w:pPr>
    </w:p>
    <w:p w14:paraId="3A0A0EB1" w14:textId="0F7C81FF" w:rsidR="009421DA" w:rsidRDefault="008B7664" w:rsidP="00E26E55">
      <w:pPr>
        <w:jc w:val="both"/>
        <w:rPr>
          <w:rFonts w:asciiTheme="minorHAnsi" w:hAnsiTheme="minorHAnsi" w:cstheme="minorHAnsi"/>
          <w:sz w:val="22"/>
          <w:szCs w:val="22"/>
        </w:rPr>
      </w:pPr>
      <w:r w:rsidRPr="00634705">
        <w:rPr>
          <w:rFonts w:asciiTheme="minorHAnsi" w:hAnsiTheme="minorHAnsi" w:cstheme="minorHAnsi"/>
          <w:b/>
          <w:sz w:val="22"/>
          <w:szCs w:val="22"/>
        </w:rPr>
        <w:t xml:space="preserve">Madrid, </w:t>
      </w:r>
      <w:r w:rsidR="00D575E8">
        <w:rPr>
          <w:rFonts w:asciiTheme="minorHAnsi" w:hAnsiTheme="minorHAnsi" w:cstheme="minorHAnsi"/>
          <w:b/>
          <w:sz w:val="22"/>
          <w:szCs w:val="22"/>
        </w:rPr>
        <w:t xml:space="preserve">16 </w:t>
      </w:r>
      <w:r w:rsidR="002A200D" w:rsidRPr="00634705">
        <w:rPr>
          <w:rFonts w:asciiTheme="minorHAnsi" w:hAnsiTheme="minorHAnsi" w:cstheme="minorHAnsi"/>
          <w:b/>
          <w:sz w:val="22"/>
          <w:szCs w:val="22"/>
        </w:rPr>
        <w:t xml:space="preserve">de </w:t>
      </w:r>
      <w:r w:rsidR="007470C9">
        <w:rPr>
          <w:rFonts w:asciiTheme="minorHAnsi" w:hAnsiTheme="minorHAnsi" w:cstheme="minorHAnsi"/>
          <w:b/>
          <w:sz w:val="22"/>
          <w:szCs w:val="22"/>
        </w:rPr>
        <w:t>octubre</w:t>
      </w:r>
      <w:r w:rsidR="007470C9" w:rsidRPr="00634705">
        <w:rPr>
          <w:rFonts w:asciiTheme="minorHAnsi" w:hAnsiTheme="minorHAnsi" w:cstheme="minorHAnsi"/>
          <w:b/>
          <w:sz w:val="22"/>
          <w:szCs w:val="22"/>
        </w:rPr>
        <w:t xml:space="preserve"> </w:t>
      </w:r>
      <w:r w:rsidR="007F20AF" w:rsidRPr="00634705">
        <w:rPr>
          <w:rFonts w:asciiTheme="minorHAnsi" w:hAnsiTheme="minorHAnsi" w:cstheme="minorHAnsi"/>
          <w:b/>
          <w:sz w:val="22"/>
          <w:szCs w:val="22"/>
        </w:rPr>
        <w:t>de 20</w:t>
      </w:r>
      <w:r w:rsidR="00DF2858" w:rsidRPr="00634705">
        <w:rPr>
          <w:rFonts w:asciiTheme="minorHAnsi" w:hAnsiTheme="minorHAnsi" w:cstheme="minorHAnsi"/>
          <w:b/>
          <w:sz w:val="22"/>
          <w:szCs w:val="22"/>
        </w:rPr>
        <w:t>2</w:t>
      </w:r>
      <w:r w:rsidR="00192F6F" w:rsidRPr="00634705">
        <w:rPr>
          <w:rFonts w:asciiTheme="minorHAnsi" w:hAnsiTheme="minorHAnsi" w:cstheme="minorHAnsi"/>
          <w:b/>
          <w:sz w:val="22"/>
          <w:szCs w:val="22"/>
        </w:rPr>
        <w:t>3</w:t>
      </w:r>
      <w:r w:rsidR="007F20AF" w:rsidRPr="00634705">
        <w:rPr>
          <w:rFonts w:asciiTheme="minorHAnsi" w:hAnsiTheme="minorHAnsi" w:cstheme="minorHAnsi"/>
          <w:sz w:val="22"/>
          <w:szCs w:val="22"/>
        </w:rPr>
        <w:t>.</w:t>
      </w:r>
      <w:r w:rsidR="00841A11" w:rsidRPr="00540174">
        <w:rPr>
          <w:rFonts w:asciiTheme="minorHAnsi" w:hAnsiTheme="minorHAnsi" w:cstheme="minorHAnsi"/>
          <w:sz w:val="22"/>
          <w:szCs w:val="22"/>
        </w:rPr>
        <w:t xml:space="preserve"> </w:t>
      </w:r>
      <w:r w:rsidR="007470C9">
        <w:rPr>
          <w:rFonts w:asciiTheme="minorHAnsi" w:hAnsiTheme="minorHAnsi" w:cstheme="minorHAnsi"/>
          <w:sz w:val="22"/>
          <w:szCs w:val="22"/>
        </w:rPr>
        <w:t xml:space="preserve">Se ha hecho público el balance de siniestralidad vial durante el pasado verano de 2023 y, nuevamente, tenemos que lamentar el aumento de víctimas mortales. Durante el último verano fallecieron 234 personas frente a los 227 fallecidos en el mismo periodo del pasado año 2022. Un 5% más de fallecidos en las carreteras españolas. Por lo que respecta a la siniestralidad vial infantil, durante el verano de 2022 fallecieron 2 menores. En 2023 han perdido la vida 6 </w:t>
      </w:r>
      <w:proofErr w:type="gramStart"/>
      <w:r w:rsidR="007470C9">
        <w:rPr>
          <w:rFonts w:asciiTheme="minorHAnsi" w:hAnsiTheme="minorHAnsi" w:cstheme="minorHAnsi"/>
          <w:sz w:val="22"/>
          <w:szCs w:val="22"/>
        </w:rPr>
        <w:t>niños y niñas</w:t>
      </w:r>
      <w:proofErr w:type="gramEnd"/>
      <w:r w:rsidR="007470C9">
        <w:rPr>
          <w:rFonts w:asciiTheme="minorHAnsi" w:hAnsiTheme="minorHAnsi" w:cstheme="minorHAnsi"/>
          <w:sz w:val="22"/>
          <w:szCs w:val="22"/>
        </w:rPr>
        <w:t xml:space="preserve"> menores de 14 años, un dato inaceptable que requiere de una reflexión profunda. </w:t>
      </w:r>
    </w:p>
    <w:p w14:paraId="15B657A2" w14:textId="77777777" w:rsidR="009421DA" w:rsidRDefault="009421DA" w:rsidP="00E26E55">
      <w:pPr>
        <w:jc w:val="both"/>
        <w:rPr>
          <w:rFonts w:asciiTheme="minorHAnsi" w:hAnsiTheme="minorHAnsi" w:cstheme="minorHAnsi"/>
          <w:sz w:val="22"/>
          <w:szCs w:val="22"/>
        </w:rPr>
      </w:pPr>
    </w:p>
    <w:p w14:paraId="22018B16" w14:textId="1E9D2510" w:rsidR="00C06D7A" w:rsidRPr="00D32EF1" w:rsidRDefault="009421DA" w:rsidP="00C06D7A">
      <w:pPr>
        <w:jc w:val="both"/>
        <w:rPr>
          <w:rFonts w:asciiTheme="minorHAnsi" w:hAnsiTheme="minorHAnsi" w:cstheme="minorHAnsi"/>
          <w:sz w:val="22"/>
          <w:szCs w:val="22"/>
          <w:shd w:val="clear" w:color="auto" w:fill="FFFFFF"/>
        </w:rPr>
      </w:pPr>
      <w:proofErr w:type="gramStart"/>
      <w:r>
        <w:rPr>
          <w:rFonts w:asciiTheme="minorHAnsi" w:hAnsiTheme="minorHAnsi" w:cstheme="minorHAnsi"/>
          <w:sz w:val="22"/>
          <w:szCs w:val="22"/>
        </w:rPr>
        <w:t>Los n</w:t>
      </w:r>
      <w:r w:rsidR="007A26E6">
        <w:rPr>
          <w:rFonts w:asciiTheme="minorHAnsi" w:hAnsiTheme="minorHAnsi" w:cstheme="minorHAnsi"/>
          <w:sz w:val="22"/>
          <w:szCs w:val="22"/>
        </w:rPr>
        <w:t>iños y niñas</w:t>
      </w:r>
      <w:proofErr w:type="gramEnd"/>
      <w:r w:rsidR="007A26E6">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son uno de los</w:t>
      </w:r>
      <w:r w:rsidR="00E26E55" w:rsidRPr="00D32EF1">
        <w:rPr>
          <w:rFonts w:asciiTheme="minorHAnsi" w:hAnsiTheme="minorHAnsi" w:cstheme="minorHAnsi"/>
          <w:sz w:val="22"/>
          <w:szCs w:val="22"/>
          <w:shd w:val="clear" w:color="auto" w:fill="FFFFFF"/>
        </w:rPr>
        <w:t xml:space="preserve"> colectivos </w:t>
      </w:r>
      <w:r>
        <w:rPr>
          <w:rFonts w:asciiTheme="minorHAnsi" w:hAnsiTheme="minorHAnsi" w:cstheme="minorHAnsi"/>
          <w:sz w:val="22"/>
          <w:szCs w:val="22"/>
          <w:shd w:val="clear" w:color="auto" w:fill="FFFFFF"/>
        </w:rPr>
        <w:t xml:space="preserve">más </w:t>
      </w:r>
      <w:r w:rsidR="00E26E55" w:rsidRPr="00D32EF1">
        <w:rPr>
          <w:rFonts w:asciiTheme="minorHAnsi" w:hAnsiTheme="minorHAnsi" w:cstheme="minorHAnsi"/>
          <w:sz w:val="22"/>
          <w:szCs w:val="22"/>
          <w:shd w:val="clear" w:color="auto" w:fill="FFFFFF"/>
        </w:rPr>
        <w:t>vulnerables que transitan las vías de circulación</w:t>
      </w:r>
      <w:r>
        <w:rPr>
          <w:rFonts w:asciiTheme="minorHAnsi" w:hAnsiTheme="minorHAnsi" w:cstheme="minorHAnsi"/>
          <w:sz w:val="22"/>
          <w:szCs w:val="22"/>
          <w:shd w:val="clear" w:color="auto" w:fill="FFFFFF"/>
        </w:rPr>
        <w:t>. Algo está fallando cuando la siniestralidad vial infantil aumenta de manera tan elevada a pesar de la nueva Ley de Tráfico y el endurecimiento de las sanciones</w:t>
      </w:r>
      <w:r w:rsidR="006B2F3A">
        <w:rPr>
          <w:rFonts w:asciiTheme="minorHAnsi" w:hAnsiTheme="minorHAnsi" w:cstheme="minorHAnsi"/>
          <w:sz w:val="22"/>
          <w:szCs w:val="22"/>
          <w:shd w:val="clear" w:color="auto" w:fill="FFFFFF"/>
        </w:rPr>
        <w:t>. Como i</w:t>
      </w:r>
      <w:r>
        <w:rPr>
          <w:rFonts w:asciiTheme="minorHAnsi" w:hAnsiTheme="minorHAnsi" w:cstheme="minorHAnsi"/>
          <w:sz w:val="22"/>
          <w:szCs w:val="22"/>
          <w:shd w:val="clear" w:color="auto" w:fill="FFFFFF"/>
        </w:rPr>
        <w:t xml:space="preserve">ndica María Jesús Esparza, </w:t>
      </w:r>
      <w:r w:rsidR="006B2F3A">
        <w:rPr>
          <w:rFonts w:asciiTheme="minorHAnsi" w:hAnsiTheme="minorHAnsi" w:cstheme="minorHAnsi"/>
          <w:sz w:val="22"/>
          <w:szCs w:val="22"/>
          <w:shd w:val="clear" w:color="auto" w:fill="FFFFFF"/>
        </w:rPr>
        <w:t xml:space="preserve">pediatra de atención primaria y </w:t>
      </w:r>
      <w:r>
        <w:rPr>
          <w:rFonts w:asciiTheme="minorHAnsi" w:hAnsiTheme="minorHAnsi" w:cstheme="minorHAnsi"/>
          <w:sz w:val="22"/>
          <w:szCs w:val="22"/>
          <w:shd w:val="clear" w:color="auto" w:fill="FFFFFF"/>
        </w:rPr>
        <w:t xml:space="preserve">miembro de </w:t>
      </w:r>
      <w:proofErr w:type="spellStart"/>
      <w:r>
        <w:rPr>
          <w:rFonts w:asciiTheme="minorHAnsi" w:hAnsiTheme="minorHAnsi" w:cstheme="minorHAnsi"/>
          <w:sz w:val="22"/>
          <w:szCs w:val="22"/>
          <w:shd w:val="clear" w:color="auto" w:fill="FFFFFF"/>
        </w:rPr>
        <w:t>AESVi</w:t>
      </w:r>
      <w:proofErr w:type="spellEnd"/>
      <w:r w:rsidR="006B2F3A">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6B2F3A">
        <w:rPr>
          <w:rFonts w:asciiTheme="minorHAnsi" w:hAnsiTheme="minorHAnsi" w:cstheme="minorHAnsi"/>
          <w:sz w:val="22"/>
          <w:szCs w:val="22"/>
          <w:shd w:val="clear" w:color="auto" w:fill="FFFFFF"/>
        </w:rPr>
        <w:t>d</w:t>
      </w:r>
      <w:r>
        <w:rPr>
          <w:rFonts w:asciiTheme="minorHAnsi" w:hAnsiTheme="minorHAnsi" w:cstheme="minorHAnsi"/>
          <w:sz w:val="22"/>
          <w:szCs w:val="22"/>
          <w:shd w:val="clear" w:color="auto" w:fill="FFFFFF"/>
        </w:rPr>
        <w:t xml:space="preserve">ebemos seguir insistiendo a </w:t>
      </w:r>
      <w:r w:rsidR="00DF5155">
        <w:rPr>
          <w:rFonts w:asciiTheme="minorHAnsi" w:hAnsiTheme="minorHAnsi" w:cstheme="minorHAnsi"/>
          <w:sz w:val="22"/>
          <w:szCs w:val="22"/>
          <w:shd w:val="clear" w:color="auto" w:fill="FFFFFF"/>
        </w:rPr>
        <w:t xml:space="preserve">los padres, madres y adultos responsables de los menores para que extremen las precauciones </w:t>
      </w:r>
      <w:r w:rsidR="00A0500C">
        <w:rPr>
          <w:rFonts w:asciiTheme="minorHAnsi" w:hAnsiTheme="minorHAnsi" w:cstheme="minorHAnsi"/>
          <w:sz w:val="22"/>
          <w:szCs w:val="22"/>
          <w:shd w:val="clear" w:color="auto" w:fill="FFFFFF"/>
        </w:rPr>
        <w:t xml:space="preserve">en </w:t>
      </w:r>
      <w:r>
        <w:rPr>
          <w:rFonts w:asciiTheme="minorHAnsi" w:hAnsiTheme="minorHAnsi" w:cstheme="minorHAnsi"/>
          <w:sz w:val="22"/>
          <w:szCs w:val="22"/>
          <w:shd w:val="clear" w:color="auto" w:fill="FFFFFF"/>
        </w:rPr>
        <w:t xml:space="preserve">todos los </w:t>
      </w:r>
      <w:r w:rsidR="00A0500C">
        <w:rPr>
          <w:rFonts w:asciiTheme="minorHAnsi" w:hAnsiTheme="minorHAnsi" w:cstheme="minorHAnsi"/>
          <w:sz w:val="22"/>
          <w:szCs w:val="22"/>
          <w:shd w:val="clear" w:color="auto" w:fill="FFFFFF"/>
        </w:rPr>
        <w:t>desplazamientos</w:t>
      </w:r>
      <w:r>
        <w:rPr>
          <w:rFonts w:asciiTheme="minorHAnsi" w:hAnsiTheme="minorHAnsi" w:cstheme="minorHAnsi"/>
          <w:sz w:val="22"/>
          <w:szCs w:val="22"/>
          <w:shd w:val="clear" w:color="auto" w:fill="FFFFFF"/>
        </w:rPr>
        <w:t xml:space="preserve">, </w:t>
      </w:r>
      <w:r w:rsidR="00DF5155">
        <w:rPr>
          <w:rFonts w:asciiTheme="minorHAnsi" w:hAnsiTheme="minorHAnsi" w:cstheme="minorHAnsi"/>
          <w:sz w:val="22"/>
          <w:szCs w:val="22"/>
          <w:shd w:val="clear" w:color="auto" w:fill="FFFFFF"/>
        </w:rPr>
        <w:t>por cortos que sean los trayectos</w:t>
      </w:r>
      <w:r w:rsidR="005D1E8B">
        <w:rPr>
          <w:rFonts w:asciiTheme="minorHAnsi" w:hAnsiTheme="minorHAnsi" w:cstheme="minorHAnsi"/>
          <w:sz w:val="22"/>
          <w:szCs w:val="22"/>
          <w:shd w:val="clear" w:color="auto" w:fill="FFFFFF"/>
        </w:rPr>
        <w:t>”</w:t>
      </w:r>
      <w:r w:rsidR="006B2F3A">
        <w:rPr>
          <w:rFonts w:asciiTheme="minorHAnsi" w:hAnsiTheme="minorHAnsi" w:cstheme="minorHAnsi"/>
          <w:sz w:val="22"/>
          <w:szCs w:val="22"/>
          <w:shd w:val="clear" w:color="auto" w:fill="FFFFFF"/>
        </w:rPr>
        <w:t xml:space="preserve">. </w:t>
      </w:r>
      <w:r w:rsidR="00833B7D">
        <w:rPr>
          <w:rFonts w:asciiTheme="minorHAnsi" w:hAnsiTheme="minorHAnsi" w:cstheme="minorHAnsi"/>
          <w:sz w:val="22"/>
          <w:szCs w:val="22"/>
          <w:lang w:val="es-ES_tradnl"/>
        </w:rPr>
        <w:t>D</w:t>
      </w:r>
      <w:r w:rsidR="006B2F3A">
        <w:rPr>
          <w:rFonts w:asciiTheme="minorHAnsi" w:hAnsiTheme="minorHAnsi" w:cstheme="minorHAnsi"/>
          <w:sz w:val="22"/>
          <w:szCs w:val="22"/>
          <w:lang w:val="es-ES_tradnl"/>
        </w:rPr>
        <w:t xml:space="preserve">ebemos ser conscientes de que </w:t>
      </w:r>
      <w:r>
        <w:rPr>
          <w:rFonts w:asciiTheme="minorHAnsi" w:hAnsiTheme="minorHAnsi" w:cstheme="minorHAnsi"/>
          <w:sz w:val="22"/>
          <w:szCs w:val="22"/>
          <w:lang w:val="es-ES_tradnl"/>
        </w:rPr>
        <w:t>no t</w:t>
      </w:r>
      <w:r w:rsidR="006B2F3A">
        <w:rPr>
          <w:rFonts w:asciiTheme="minorHAnsi" w:hAnsiTheme="minorHAnsi" w:cstheme="minorHAnsi"/>
          <w:sz w:val="22"/>
          <w:szCs w:val="22"/>
          <w:lang w:val="es-ES_tradnl"/>
        </w:rPr>
        <w:t>o</w:t>
      </w:r>
      <w:r>
        <w:rPr>
          <w:rFonts w:asciiTheme="minorHAnsi" w:hAnsiTheme="minorHAnsi" w:cstheme="minorHAnsi"/>
          <w:sz w:val="22"/>
          <w:szCs w:val="22"/>
          <w:lang w:val="es-ES_tradnl"/>
        </w:rPr>
        <w:t>da la responsabilidad del aumento de la siniestralidad vial infantil recae sobre los padres</w:t>
      </w:r>
      <w:r w:rsidR="00C55261">
        <w:rPr>
          <w:rFonts w:asciiTheme="minorHAnsi" w:hAnsiTheme="minorHAnsi" w:cstheme="minorHAnsi"/>
          <w:sz w:val="22"/>
          <w:szCs w:val="22"/>
          <w:lang w:val="es-ES_tradnl"/>
        </w:rPr>
        <w:t xml:space="preserve"> y las madres</w:t>
      </w:r>
      <w:r w:rsidR="005D1E8B">
        <w:rPr>
          <w:rFonts w:asciiTheme="minorHAnsi" w:hAnsiTheme="minorHAnsi" w:cstheme="minorHAnsi"/>
          <w:sz w:val="22"/>
          <w:szCs w:val="22"/>
          <w:lang w:val="es-ES_tradnl"/>
        </w:rPr>
        <w:t>, pues</w:t>
      </w:r>
      <w:r>
        <w:rPr>
          <w:rFonts w:asciiTheme="minorHAnsi" w:hAnsiTheme="minorHAnsi" w:cstheme="minorHAnsi"/>
          <w:sz w:val="22"/>
          <w:szCs w:val="22"/>
          <w:lang w:val="es-ES_tradnl"/>
        </w:rPr>
        <w:t xml:space="preserve"> está claro que </w:t>
      </w:r>
      <w:r w:rsidR="005D1E8B">
        <w:rPr>
          <w:rFonts w:asciiTheme="minorHAnsi" w:hAnsiTheme="minorHAnsi" w:cstheme="minorHAnsi"/>
          <w:sz w:val="22"/>
          <w:szCs w:val="22"/>
          <w:lang w:val="es-ES_tradnl"/>
        </w:rPr>
        <w:t xml:space="preserve">éstos buscan siempre la mejor manera de proteger la vida de sus hijos e hijas. </w:t>
      </w:r>
      <w:r w:rsidR="00FA6D10">
        <w:rPr>
          <w:rFonts w:asciiTheme="minorHAnsi" w:hAnsiTheme="minorHAnsi" w:cstheme="minorHAnsi"/>
          <w:sz w:val="22"/>
          <w:szCs w:val="22"/>
          <w:lang w:val="es-ES_tradnl"/>
        </w:rPr>
        <w:t>N</w:t>
      </w:r>
      <w:r w:rsidR="00EB7C79">
        <w:rPr>
          <w:rFonts w:asciiTheme="minorHAnsi" w:hAnsiTheme="minorHAnsi" w:cstheme="minorHAnsi"/>
          <w:sz w:val="22"/>
          <w:szCs w:val="22"/>
          <w:lang w:val="es-ES_tradnl"/>
        </w:rPr>
        <w:t xml:space="preserve">o son las sanciones lo que </w:t>
      </w:r>
      <w:r w:rsidR="00A12175">
        <w:rPr>
          <w:rFonts w:asciiTheme="minorHAnsi" w:hAnsiTheme="minorHAnsi" w:cstheme="minorHAnsi"/>
          <w:sz w:val="22"/>
          <w:szCs w:val="22"/>
          <w:lang w:val="es-ES_tradnl"/>
        </w:rPr>
        <w:t xml:space="preserve">mueve a los padres y madres a proteger a sus hijos e hijas, </w:t>
      </w:r>
      <w:r w:rsidR="00290621">
        <w:rPr>
          <w:rFonts w:asciiTheme="minorHAnsi" w:hAnsiTheme="minorHAnsi" w:cstheme="minorHAnsi"/>
          <w:sz w:val="22"/>
          <w:szCs w:val="22"/>
          <w:lang w:val="es-ES_tradnl"/>
        </w:rPr>
        <w:t xml:space="preserve">sino la </w:t>
      </w:r>
      <w:r w:rsidR="00AB6E00">
        <w:rPr>
          <w:rFonts w:asciiTheme="minorHAnsi" w:hAnsiTheme="minorHAnsi" w:cstheme="minorHAnsi"/>
          <w:sz w:val="22"/>
          <w:szCs w:val="22"/>
          <w:lang w:val="es-ES_tradnl"/>
        </w:rPr>
        <w:t xml:space="preserve">responsabilidad y la </w:t>
      </w:r>
      <w:r w:rsidR="00290621">
        <w:rPr>
          <w:rFonts w:asciiTheme="minorHAnsi" w:hAnsiTheme="minorHAnsi" w:cstheme="minorHAnsi"/>
          <w:sz w:val="22"/>
          <w:szCs w:val="22"/>
          <w:lang w:val="es-ES_tradnl"/>
        </w:rPr>
        <w:t xml:space="preserve">seguridad. </w:t>
      </w:r>
      <w:r w:rsidR="00AE3198">
        <w:rPr>
          <w:rFonts w:asciiTheme="minorHAnsi" w:hAnsiTheme="minorHAnsi" w:cstheme="minorHAnsi"/>
          <w:sz w:val="22"/>
          <w:szCs w:val="22"/>
          <w:lang w:val="es-ES_tradnl"/>
        </w:rPr>
        <w:t>Por ello</w:t>
      </w:r>
      <w:r w:rsidR="00290621">
        <w:rPr>
          <w:rFonts w:asciiTheme="minorHAnsi" w:hAnsiTheme="minorHAnsi" w:cstheme="minorHAnsi"/>
          <w:sz w:val="22"/>
          <w:szCs w:val="22"/>
          <w:lang w:val="es-ES_tradnl"/>
        </w:rPr>
        <w:t xml:space="preserve">, </w:t>
      </w:r>
      <w:r w:rsidR="00317D5E">
        <w:rPr>
          <w:rFonts w:asciiTheme="minorHAnsi" w:hAnsiTheme="minorHAnsi" w:cstheme="minorHAnsi"/>
          <w:sz w:val="22"/>
          <w:szCs w:val="22"/>
          <w:lang w:val="es-ES_tradnl"/>
        </w:rPr>
        <w:t xml:space="preserve">las familias </w:t>
      </w:r>
      <w:r w:rsidR="005D1E8B">
        <w:rPr>
          <w:rFonts w:asciiTheme="minorHAnsi" w:hAnsiTheme="minorHAnsi" w:cstheme="minorHAnsi"/>
          <w:sz w:val="22"/>
          <w:szCs w:val="22"/>
          <w:lang w:val="es-ES_tradnl"/>
        </w:rPr>
        <w:t xml:space="preserve">necesitan formación </w:t>
      </w:r>
      <w:r w:rsidR="008C7C8A">
        <w:rPr>
          <w:rFonts w:asciiTheme="minorHAnsi" w:hAnsiTheme="minorHAnsi" w:cstheme="minorHAnsi"/>
          <w:sz w:val="22"/>
          <w:szCs w:val="22"/>
          <w:lang w:val="es-ES_tradnl"/>
        </w:rPr>
        <w:t>técnica sobre los dispositivos de seguridad en el vehículo y cómo utilizarlos de manera correcta para garantizar que cumplen su función protectora</w:t>
      </w:r>
      <w:r w:rsidR="0094652A">
        <w:rPr>
          <w:rFonts w:asciiTheme="minorHAnsi" w:hAnsiTheme="minorHAnsi" w:cstheme="minorHAnsi"/>
          <w:sz w:val="22"/>
          <w:szCs w:val="22"/>
          <w:lang w:val="es-ES_tradnl"/>
        </w:rPr>
        <w:t xml:space="preserve">. </w:t>
      </w:r>
      <w:r w:rsidR="00D41668">
        <w:rPr>
          <w:rFonts w:asciiTheme="minorHAnsi" w:hAnsiTheme="minorHAnsi" w:cstheme="minorHAnsi"/>
          <w:sz w:val="22"/>
          <w:szCs w:val="22"/>
          <w:lang w:val="es-ES_tradnl"/>
        </w:rPr>
        <w:t>“L</w:t>
      </w:r>
      <w:r w:rsidR="00FD1339">
        <w:rPr>
          <w:rFonts w:asciiTheme="minorHAnsi" w:hAnsiTheme="minorHAnsi" w:cstheme="minorHAnsi"/>
          <w:sz w:val="22"/>
          <w:szCs w:val="22"/>
          <w:lang w:val="es-ES_tradnl"/>
        </w:rPr>
        <w:t>os menores también son peatones y usuarios de bicicletas, pa</w:t>
      </w:r>
      <w:r w:rsidR="00123A99">
        <w:rPr>
          <w:rFonts w:asciiTheme="minorHAnsi" w:hAnsiTheme="minorHAnsi" w:cstheme="minorHAnsi"/>
          <w:sz w:val="22"/>
          <w:szCs w:val="22"/>
          <w:lang w:val="es-ES_tradnl"/>
        </w:rPr>
        <w:t>tinetes</w:t>
      </w:r>
      <w:r w:rsidR="00044C9E">
        <w:rPr>
          <w:rFonts w:asciiTheme="minorHAnsi" w:hAnsiTheme="minorHAnsi" w:cstheme="minorHAnsi"/>
          <w:sz w:val="22"/>
          <w:szCs w:val="22"/>
          <w:lang w:val="es-ES_tradnl"/>
        </w:rPr>
        <w:t xml:space="preserve"> y otros vehículos a motor, por lo que la formación a los padres y madres y de estos a los hijos se convierte en una pieza clave </w:t>
      </w:r>
      <w:r w:rsidR="00AE2991">
        <w:rPr>
          <w:rFonts w:asciiTheme="minorHAnsi" w:hAnsiTheme="minorHAnsi" w:cstheme="minorHAnsi"/>
          <w:sz w:val="22"/>
          <w:szCs w:val="22"/>
          <w:lang w:val="es-ES_tradnl"/>
        </w:rPr>
        <w:t>en la prevención de accidentes</w:t>
      </w:r>
      <w:r w:rsidR="006B2F3A">
        <w:rPr>
          <w:rFonts w:asciiTheme="minorHAnsi" w:hAnsiTheme="minorHAnsi" w:cstheme="minorHAnsi"/>
          <w:sz w:val="22"/>
          <w:szCs w:val="22"/>
          <w:lang w:val="es-ES_tradnl"/>
        </w:rPr>
        <w:t xml:space="preserve">”, insiste Esparza. </w:t>
      </w:r>
    </w:p>
    <w:p w14:paraId="304185D0" w14:textId="77777777" w:rsidR="00C06D7A" w:rsidRPr="007A26E6" w:rsidRDefault="00C06D7A" w:rsidP="00C06D7A">
      <w:pPr>
        <w:jc w:val="both"/>
        <w:rPr>
          <w:rFonts w:asciiTheme="minorHAnsi" w:hAnsiTheme="minorHAnsi" w:cstheme="minorHAnsi"/>
          <w:sz w:val="22"/>
          <w:szCs w:val="22"/>
          <w:lang w:val="es-ES_tradnl"/>
        </w:rPr>
      </w:pPr>
    </w:p>
    <w:p w14:paraId="6A5589A0" w14:textId="2D86AF06" w:rsidR="006B2F3A" w:rsidRDefault="006B2F3A" w:rsidP="006B2F3A">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Ante esta situación,</w:t>
      </w:r>
      <w:r w:rsidR="00EF6342" w:rsidRPr="007A26E6">
        <w:rPr>
          <w:rFonts w:asciiTheme="minorHAnsi" w:hAnsiTheme="minorHAnsi" w:cstheme="minorHAnsi"/>
          <w:sz w:val="22"/>
          <w:szCs w:val="22"/>
          <w:lang w:val="es-ES_tradnl"/>
        </w:rPr>
        <w:t xml:space="preserve"> los expertos nacionales e internacionales de la Alianza Española para la Seguridad Vial Infantil, </w:t>
      </w:r>
      <w:proofErr w:type="spellStart"/>
      <w:r w:rsidR="00EF6342" w:rsidRPr="007A26E6">
        <w:rPr>
          <w:rFonts w:asciiTheme="minorHAnsi" w:hAnsiTheme="minorHAnsi" w:cstheme="minorHAnsi"/>
          <w:sz w:val="22"/>
          <w:szCs w:val="22"/>
          <w:lang w:val="es-ES_tradnl"/>
        </w:rPr>
        <w:t>AESVi</w:t>
      </w:r>
      <w:proofErr w:type="spellEnd"/>
      <w:r w:rsidR="00EF6342" w:rsidRPr="007A26E6">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insisten una vez más en la urgencia de que desde las instituciones y administraciones públicas se haga una reflexión profunda de las causas de los accidentes y se pongan en marcha nuevos modelos de prevención basados en la investigación y en la formación técnica. </w:t>
      </w:r>
    </w:p>
    <w:p w14:paraId="0F612DE7" w14:textId="77777777" w:rsidR="006B2F3A" w:rsidRDefault="006B2F3A" w:rsidP="006B2F3A">
      <w:pPr>
        <w:jc w:val="both"/>
        <w:rPr>
          <w:rFonts w:asciiTheme="minorHAnsi" w:hAnsiTheme="minorHAnsi" w:cstheme="minorHAnsi"/>
          <w:sz w:val="22"/>
          <w:szCs w:val="22"/>
          <w:lang w:val="es-ES_tradnl"/>
        </w:rPr>
      </w:pPr>
    </w:p>
    <w:p w14:paraId="479986AC" w14:textId="4759ACED" w:rsidR="00221EB2" w:rsidRPr="007A26E6" w:rsidRDefault="008C14A6" w:rsidP="00EF634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 xml:space="preserve">También resulta necesario formar a las familias </w:t>
      </w:r>
      <w:r w:rsidR="008C6291">
        <w:rPr>
          <w:rFonts w:asciiTheme="minorHAnsi" w:hAnsiTheme="minorHAnsi" w:cstheme="minorHAnsi"/>
          <w:sz w:val="22"/>
          <w:szCs w:val="22"/>
          <w:lang w:val="es-ES_tradnl"/>
        </w:rPr>
        <w:t xml:space="preserve">acerca de la </w:t>
      </w:r>
      <w:r w:rsidR="00CB7738">
        <w:rPr>
          <w:rFonts w:asciiTheme="minorHAnsi" w:hAnsiTheme="minorHAnsi" w:cstheme="minorHAnsi"/>
          <w:sz w:val="22"/>
          <w:szCs w:val="22"/>
          <w:lang w:val="es-ES_tradnl"/>
        </w:rPr>
        <w:t xml:space="preserve">actuación </w:t>
      </w:r>
      <w:r w:rsidR="00F44E2C">
        <w:rPr>
          <w:rFonts w:asciiTheme="minorHAnsi" w:hAnsiTheme="minorHAnsi" w:cstheme="minorHAnsi"/>
          <w:sz w:val="22"/>
          <w:szCs w:val="22"/>
          <w:lang w:val="es-ES_tradnl"/>
        </w:rPr>
        <w:t xml:space="preserve">adecuada </w:t>
      </w:r>
      <w:r w:rsidR="00CB7738">
        <w:rPr>
          <w:rFonts w:asciiTheme="minorHAnsi" w:hAnsiTheme="minorHAnsi" w:cstheme="minorHAnsi"/>
          <w:sz w:val="22"/>
          <w:szCs w:val="22"/>
          <w:lang w:val="es-ES_tradnl"/>
        </w:rPr>
        <w:t>cuando se produce un accidente de tráfico</w:t>
      </w:r>
      <w:r w:rsidR="00E6131D">
        <w:rPr>
          <w:rFonts w:asciiTheme="minorHAnsi" w:hAnsiTheme="minorHAnsi" w:cstheme="minorHAnsi"/>
          <w:sz w:val="22"/>
          <w:szCs w:val="22"/>
          <w:lang w:val="es-ES_tradnl"/>
        </w:rPr>
        <w:t xml:space="preserve"> para que, en caso de sufrir un accidente o ser testigos</w:t>
      </w:r>
      <w:r w:rsidR="00193E0C">
        <w:rPr>
          <w:rFonts w:asciiTheme="minorHAnsi" w:hAnsiTheme="minorHAnsi" w:cstheme="minorHAnsi"/>
          <w:sz w:val="22"/>
          <w:szCs w:val="22"/>
          <w:lang w:val="es-ES_tradnl"/>
        </w:rPr>
        <w:t>,</w:t>
      </w:r>
      <w:r w:rsidR="00E6131D">
        <w:rPr>
          <w:rFonts w:asciiTheme="minorHAnsi" w:hAnsiTheme="minorHAnsi" w:cstheme="minorHAnsi"/>
          <w:sz w:val="22"/>
          <w:szCs w:val="22"/>
          <w:lang w:val="es-ES_tradnl"/>
        </w:rPr>
        <w:t xml:space="preserve"> puedan poner en práctica </w:t>
      </w:r>
      <w:r w:rsidR="00AD6A42">
        <w:rPr>
          <w:rFonts w:asciiTheme="minorHAnsi" w:hAnsiTheme="minorHAnsi" w:cstheme="minorHAnsi"/>
          <w:sz w:val="22"/>
          <w:szCs w:val="22"/>
          <w:lang w:val="es-ES_tradnl"/>
        </w:rPr>
        <w:t xml:space="preserve">el </w:t>
      </w:r>
      <w:r w:rsidR="00EF39E0">
        <w:rPr>
          <w:rFonts w:asciiTheme="minorHAnsi" w:hAnsiTheme="minorHAnsi" w:cstheme="minorHAnsi"/>
          <w:sz w:val="22"/>
          <w:szCs w:val="22"/>
          <w:lang w:val="es-ES_tradnl"/>
        </w:rPr>
        <w:t>protocolo PAS (Proteger, Avisar, Socorrer)</w:t>
      </w:r>
      <w:r w:rsidR="00762EFA">
        <w:rPr>
          <w:rFonts w:asciiTheme="minorHAnsi" w:hAnsiTheme="minorHAnsi" w:cstheme="minorHAnsi"/>
          <w:sz w:val="22"/>
          <w:szCs w:val="22"/>
          <w:lang w:val="es-ES_tradnl"/>
        </w:rPr>
        <w:t>:</w:t>
      </w:r>
    </w:p>
    <w:p w14:paraId="67D044E1" w14:textId="0FB749A7" w:rsidR="007F7E77" w:rsidRPr="00221EB2" w:rsidRDefault="00A97C7D" w:rsidP="00221EB2">
      <w:pPr>
        <w:pStyle w:val="Prrafodelista"/>
        <w:numPr>
          <w:ilvl w:val="0"/>
          <w:numId w:val="37"/>
        </w:numPr>
        <w:rPr>
          <w:rFonts w:asciiTheme="minorHAnsi" w:hAnsiTheme="minorHAnsi" w:cstheme="minorHAnsi"/>
          <w:sz w:val="22"/>
          <w:szCs w:val="22"/>
          <w:lang w:val="es-ES_tradnl"/>
        </w:rPr>
      </w:pPr>
      <w:r>
        <w:rPr>
          <w:rFonts w:asciiTheme="minorHAnsi" w:hAnsiTheme="minorHAnsi" w:cstheme="minorHAnsi"/>
          <w:b/>
          <w:bCs/>
          <w:sz w:val="22"/>
          <w:szCs w:val="22"/>
          <w:lang w:val="es-ES_tradnl"/>
        </w:rPr>
        <w:t>Proteger</w:t>
      </w:r>
      <w:r w:rsidR="00D77AD4" w:rsidRPr="00221EB2">
        <w:rPr>
          <w:rFonts w:asciiTheme="minorHAnsi" w:hAnsiTheme="minorHAnsi" w:cstheme="minorHAnsi"/>
          <w:sz w:val="22"/>
          <w:szCs w:val="22"/>
          <w:lang w:val="es-ES_tradnl"/>
        </w:rPr>
        <w:t xml:space="preserve">. </w:t>
      </w:r>
      <w:r w:rsidR="00677DC9">
        <w:rPr>
          <w:rFonts w:asciiTheme="minorHAnsi" w:hAnsiTheme="minorHAnsi" w:cstheme="minorHAnsi"/>
          <w:sz w:val="22"/>
          <w:szCs w:val="22"/>
          <w:lang w:val="es-ES_tradnl"/>
        </w:rPr>
        <w:t xml:space="preserve">Protegernos a nosotros mismos y a los </w:t>
      </w:r>
      <w:r w:rsidR="00D148B8">
        <w:rPr>
          <w:rFonts w:asciiTheme="minorHAnsi" w:hAnsiTheme="minorHAnsi" w:cstheme="minorHAnsi"/>
          <w:sz w:val="22"/>
          <w:szCs w:val="22"/>
          <w:lang w:val="es-ES_tradnl"/>
        </w:rPr>
        <w:t xml:space="preserve">demás para evitar que se produzca un nuevo accidente. </w:t>
      </w:r>
      <w:r w:rsidR="00235A84">
        <w:rPr>
          <w:rFonts w:asciiTheme="minorHAnsi" w:hAnsiTheme="minorHAnsi" w:cstheme="minorHAnsi"/>
          <w:sz w:val="22"/>
          <w:szCs w:val="22"/>
          <w:lang w:val="es-ES_tradnl"/>
        </w:rPr>
        <w:t>Los</w:t>
      </w:r>
      <w:r w:rsidR="00D148B8">
        <w:rPr>
          <w:rFonts w:asciiTheme="minorHAnsi" w:hAnsiTheme="minorHAnsi" w:cstheme="minorHAnsi"/>
          <w:sz w:val="22"/>
          <w:szCs w:val="22"/>
          <w:lang w:val="es-ES_tradnl"/>
        </w:rPr>
        <w:t xml:space="preserve"> testigos de un accidente debe</w:t>
      </w:r>
      <w:r w:rsidR="00235A84">
        <w:rPr>
          <w:rFonts w:asciiTheme="minorHAnsi" w:hAnsiTheme="minorHAnsi" w:cstheme="minorHAnsi"/>
          <w:sz w:val="22"/>
          <w:szCs w:val="22"/>
          <w:lang w:val="es-ES_tradnl"/>
        </w:rPr>
        <w:t>n</w:t>
      </w:r>
      <w:r w:rsidR="00D148B8">
        <w:rPr>
          <w:rFonts w:asciiTheme="minorHAnsi" w:hAnsiTheme="minorHAnsi" w:cstheme="minorHAnsi"/>
          <w:sz w:val="22"/>
          <w:szCs w:val="22"/>
          <w:lang w:val="es-ES_tradnl"/>
        </w:rPr>
        <w:t xml:space="preserve"> estacionar </w:t>
      </w:r>
      <w:r w:rsidR="00235A84">
        <w:rPr>
          <w:rFonts w:asciiTheme="minorHAnsi" w:hAnsiTheme="minorHAnsi" w:cstheme="minorHAnsi"/>
          <w:sz w:val="22"/>
          <w:szCs w:val="22"/>
          <w:lang w:val="es-ES_tradnl"/>
        </w:rPr>
        <w:t xml:space="preserve">su </w:t>
      </w:r>
      <w:r w:rsidR="00D148B8">
        <w:rPr>
          <w:rFonts w:asciiTheme="minorHAnsi" w:hAnsiTheme="minorHAnsi" w:cstheme="minorHAnsi"/>
          <w:sz w:val="22"/>
          <w:szCs w:val="22"/>
          <w:lang w:val="es-ES_tradnl"/>
        </w:rPr>
        <w:t xml:space="preserve">vehículo </w:t>
      </w:r>
      <w:r w:rsidR="000443B4">
        <w:rPr>
          <w:rFonts w:asciiTheme="minorHAnsi" w:hAnsiTheme="minorHAnsi" w:cstheme="minorHAnsi"/>
          <w:sz w:val="22"/>
          <w:szCs w:val="22"/>
          <w:lang w:val="es-ES_tradnl"/>
        </w:rPr>
        <w:t>a</w:t>
      </w:r>
      <w:r w:rsidR="00566834">
        <w:rPr>
          <w:rFonts w:asciiTheme="minorHAnsi" w:hAnsiTheme="minorHAnsi" w:cstheme="minorHAnsi"/>
          <w:sz w:val="22"/>
          <w:szCs w:val="22"/>
          <w:lang w:val="es-ES_tradnl"/>
        </w:rPr>
        <w:t>l menos a</w:t>
      </w:r>
      <w:r w:rsidR="000443B4">
        <w:rPr>
          <w:rFonts w:asciiTheme="minorHAnsi" w:hAnsiTheme="minorHAnsi" w:cstheme="minorHAnsi"/>
          <w:sz w:val="22"/>
          <w:szCs w:val="22"/>
          <w:lang w:val="es-ES_tradnl"/>
        </w:rPr>
        <w:t xml:space="preserve"> 10 metros del coche accidentado </w:t>
      </w:r>
      <w:r w:rsidR="00566834">
        <w:rPr>
          <w:rFonts w:asciiTheme="minorHAnsi" w:hAnsiTheme="minorHAnsi" w:cstheme="minorHAnsi"/>
          <w:sz w:val="22"/>
          <w:szCs w:val="22"/>
          <w:lang w:val="es-ES_tradnl"/>
        </w:rPr>
        <w:t xml:space="preserve">para no entorpecer la llegada de los servicios de emergencias </w:t>
      </w:r>
      <w:r w:rsidR="000443B4">
        <w:rPr>
          <w:rFonts w:asciiTheme="minorHAnsi" w:hAnsiTheme="minorHAnsi" w:cstheme="minorHAnsi"/>
          <w:sz w:val="22"/>
          <w:szCs w:val="22"/>
          <w:lang w:val="es-ES_tradnl"/>
        </w:rPr>
        <w:t>y encender las luces de emergencia y de posición</w:t>
      </w:r>
      <w:r w:rsidR="00566834">
        <w:rPr>
          <w:rFonts w:asciiTheme="minorHAnsi" w:hAnsiTheme="minorHAnsi" w:cstheme="minorHAnsi"/>
          <w:sz w:val="22"/>
          <w:szCs w:val="22"/>
          <w:lang w:val="es-ES_tradnl"/>
        </w:rPr>
        <w:t xml:space="preserve">. </w:t>
      </w:r>
      <w:r w:rsidR="00606F56">
        <w:rPr>
          <w:rFonts w:asciiTheme="minorHAnsi" w:hAnsiTheme="minorHAnsi" w:cstheme="minorHAnsi"/>
          <w:sz w:val="22"/>
          <w:szCs w:val="22"/>
          <w:lang w:val="es-ES_tradnl"/>
        </w:rPr>
        <w:t>S</w:t>
      </w:r>
      <w:r w:rsidR="00566834">
        <w:rPr>
          <w:rFonts w:asciiTheme="minorHAnsi" w:hAnsiTheme="minorHAnsi" w:cstheme="minorHAnsi"/>
          <w:sz w:val="22"/>
          <w:szCs w:val="22"/>
          <w:lang w:val="es-ES_tradnl"/>
        </w:rPr>
        <w:t xml:space="preserve">iempre </w:t>
      </w:r>
      <w:r w:rsidR="00235A84">
        <w:rPr>
          <w:rFonts w:asciiTheme="minorHAnsi" w:hAnsiTheme="minorHAnsi" w:cstheme="minorHAnsi"/>
          <w:sz w:val="22"/>
          <w:szCs w:val="22"/>
          <w:lang w:val="es-ES_tradnl"/>
        </w:rPr>
        <w:t>hay que ponerse</w:t>
      </w:r>
      <w:r w:rsidR="00566834">
        <w:rPr>
          <w:rFonts w:asciiTheme="minorHAnsi" w:hAnsiTheme="minorHAnsi" w:cstheme="minorHAnsi"/>
          <w:sz w:val="22"/>
          <w:szCs w:val="22"/>
          <w:lang w:val="es-ES_tradnl"/>
        </w:rPr>
        <w:t xml:space="preserve"> el chaleco reflectante </w:t>
      </w:r>
      <w:r w:rsidR="00606F56">
        <w:rPr>
          <w:rFonts w:asciiTheme="minorHAnsi" w:hAnsiTheme="minorHAnsi" w:cstheme="minorHAnsi"/>
          <w:sz w:val="22"/>
          <w:szCs w:val="22"/>
          <w:lang w:val="es-ES_tradnl"/>
        </w:rPr>
        <w:t>antes de bajar de</w:t>
      </w:r>
      <w:r w:rsidR="00235A84">
        <w:rPr>
          <w:rFonts w:asciiTheme="minorHAnsi" w:hAnsiTheme="minorHAnsi" w:cstheme="minorHAnsi"/>
          <w:sz w:val="22"/>
          <w:szCs w:val="22"/>
          <w:lang w:val="es-ES_tradnl"/>
        </w:rPr>
        <w:t xml:space="preserve">l </w:t>
      </w:r>
      <w:r w:rsidR="00606F56">
        <w:rPr>
          <w:rFonts w:asciiTheme="minorHAnsi" w:hAnsiTheme="minorHAnsi" w:cstheme="minorHAnsi"/>
          <w:sz w:val="22"/>
          <w:szCs w:val="22"/>
          <w:lang w:val="es-ES_tradnl"/>
        </w:rPr>
        <w:t>coche y hacerlo por la zona más segura</w:t>
      </w:r>
      <w:r w:rsidR="008764B6" w:rsidRPr="00221EB2">
        <w:rPr>
          <w:rFonts w:asciiTheme="minorHAnsi" w:hAnsiTheme="minorHAnsi" w:cstheme="minorHAnsi"/>
          <w:sz w:val="22"/>
          <w:szCs w:val="22"/>
          <w:lang w:val="es-ES_tradnl"/>
        </w:rPr>
        <w:t>.</w:t>
      </w:r>
      <w:r w:rsidR="00981E52">
        <w:rPr>
          <w:rFonts w:asciiTheme="minorHAnsi" w:hAnsiTheme="minorHAnsi" w:cstheme="minorHAnsi"/>
          <w:sz w:val="22"/>
          <w:szCs w:val="22"/>
          <w:lang w:val="es-ES_tradnl"/>
        </w:rPr>
        <w:t xml:space="preserve"> A</w:t>
      </w:r>
      <w:r w:rsidR="00491BAF">
        <w:rPr>
          <w:rFonts w:asciiTheme="minorHAnsi" w:hAnsiTheme="minorHAnsi" w:cstheme="minorHAnsi"/>
          <w:sz w:val="22"/>
          <w:szCs w:val="22"/>
          <w:lang w:val="es-ES_tradnl"/>
        </w:rPr>
        <w:t>ntes de</w:t>
      </w:r>
      <w:r w:rsidR="00981E52">
        <w:rPr>
          <w:rFonts w:asciiTheme="minorHAnsi" w:hAnsiTheme="minorHAnsi" w:cstheme="minorHAnsi"/>
          <w:sz w:val="22"/>
          <w:szCs w:val="22"/>
          <w:lang w:val="es-ES_tradnl"/>
        </w:rPr>
        <w:t xml:space="preserve"> acercar</w:t>
      </w:r>
      <w:r w:rsidR="00E910F5">
        <w:rPr>
          <w:rFonts w:asciiTheme="minorHAnsi" w:hAnsiTheme="minorHAnsi" w:cstheme="minorHAnsi"/>
          <w:sz w:val="22"/>
          <w:szCs w:val="22"/>
          <w:lang w:val="es-ES_tradnl"/>
        </w:rPr>
        <w:t xml:space="preserve">se al vehículo hay que evaluar los riesgos y, si hay algún peligro (eléctrico, derrames, </w:t>
      </w:r>
      <w:proofErr w:type="spellStart"/>
      <w:r w:rsidR="00E910F5">
        <w:rPr>
          <w:rFonts w:asciiTheme="minorHAnsi" w:hAnsiTheme="minorHAnsi" w:cstheme="minorHAnsi"/>
          <w:sz w:val="22"/>
          <w:szCs w:val="22"/>
          <w:lang w:val="es-ES_tradnl"/>
        </w:rPr>
        <w:t>etc</w:t>
      </w:r>
      <w:proofErr w:type="spellEnd"/>
      <w:r w:rsidR="00E910F5">
        <w:rPr>
          <w:rFonts w:asciiTheme="minorHAnsi" w:hAnsiTheme="minorHAnsi" w:cstheme="minorHAnsi"/>
          <w:sz w:val="22"/>
          <w:szCs w:val="22"/>
          <w:lang w:val="es-ES_tradnl"/>
        </w:rPr>
        <w:t>…)</w:t>
      </w:r>
      <w:r w:rsidR="00491BAF">
        <w:rPr>
          <w:rFonts w:asciiTheme="minorHAnsi" w:hAnsiTheme="minorHAnsi" w:cstheme="minorHAnsi"/>
          <w:sz w:val="22"/>
          <w:szCs w:val="22"/>
          <w:lang w:val="es-ES_tradnl"/>
        </w:rPr>
        <w:t>,</w:t>
      </w:r>
      <w:r w:rsidR="00E910F5">
        <w:rPr>
          <w:rFonts w:asciiTheme="minorHAnsi" w:hAnsiTheme="minorHAnsi" w:cstheme="minorHAnsi"/>
          <w:sz w:val="22"/>
          <w:szCs w:val="22"/>
          <w:lang w:val="es-ES_tradnl"/>
        </w:rPr>
        <w:t xml:space="preserve"> </w:t>
      </w:r>
      <w:r w:rsidR="00235A84">
        <w:rPr>
          <w:rFonts w:asciiTheme="minorHAnsi" w:hAnsiTheme="minorHAnsi" w:cstheme="minorHAnsi"/>
          <w:sz w:val="22"/>
          <w:szCs w:val="22"/>
          <w:lang w:val="es-ES_tradnl"/>
        </w:rPr>
        <w:t>nunca hay que acercarse</w:t>
      </w:r>
      <w:r w:rsidR="00491BAF">
        <w:rPr>
          <w:rFonts w:asciiTheme="minorHAnsi" w:hAnsiTheme="minorHAnsi" w:cstheme="minorHAnsi"/>
          <w:sz w:val="22"/>
          <w:szCs w:val="22"/>
          <w:lang w:val="es-ES_tradnl"/>
        </w:rPr>
        <w:t>.</w:t>
      </w:r>
    </w:p>
    <w:p w14:paraId="3BEF681F" w14:textId="26F5B0D4" w:rsidR="00EF6342" w:rsidRPr="007A26E6" w:rsidRDefault="00677DC9" w:rsidP="00EF6342">
      <w:pPr>
        <w:pStyle w:val="Prrafodelista"/>
        <w:numPr>
          <w:ilvl w:val="0"/>
          <w:numId w:val="37"/>
        </w:numPr>
        <w:rPr>
          <w:rFonts w:asciiTheme="minorHAnsi" w:hAnsiTheme="minorHAnsi" w:cstheme="minorHAnsi"/>
          <w:sz w:val="22"/>
          <w:szCs w:val="22"/>
          <w:lang w:val="es-ES_tradnl"/>
        </w:rPr>
      </w:pPr>
      <w:r>
        <w:rPr>
          <w:rFonts w:asciiTheme="minorHAnsi" w:hAnsiTheme="minorHAnsi" w:cstheme="minorHAnsi"/>
          <w:b/>
          <w:bCs/>
          <w:sz w:val="22"/>
          <w:szCs w:val="22"/>
          <w:lang w:val="es-ES_tradnl"/>
        </w:rPr>
        <w:t>Avisar</w:t>
      </w:r>
      <w:r w:rsidR="00EF6342" w:rsidRPr="007A26E6">
        <w:rPr>
          <w:rFonts w:asciiTheme="minorHAnsi" w:hAnsiTheme="minorHAnsi" w:cstheme="minorHAnsi"/>
          <w:sz w:val="22"/>
          <w:szCs w:val="22"/>
          <w:lang w:val="es-ES_tradnl"/>
        </w:rPr>
        <w:t xml:space="preserve">. </w:t>
      </w:r>
      <w:r w:rsidR="009A43AF">
        <w:rPr>
          <w:rFonts w:asciiTheme="minorHAnsi" w:hAnsiTheme="minorHAnsi" w:cstheme="minorHAnsi"/>
          <w:sz w:val="22"/>
          <w:szCs w:val="22"/>
          <w:lang w:val="es-ES_tradnl"/>
        </w:rPr>
        <w:t>Llamar a los servicios de emergencias</w:t>
      </w:r>
      <w:r w:rsidR="00C452AE">
        <w:rPr>
          <w:rFonts w:asciiTheme="minorHAnsi" w:hAnsiTheme="minorHAnsi" w:cstheme="minorHAnsi"/>
          <w:sz w:val="22"/>
          <w:szCs w:val="22"/>
          <w:lang w:val="es-ES_tradnl"/>
        </w:rPr>
        <w:t xml:space="preserve"> al número 112</w:t>
      </w:r>
      <w:r w:rsidR="008540D5">
        <w:rPr>
          <w:rFonts w:asciiTheme="minorHAnsi" w:hAnsiTheme="minorHAnsi" w:cstheme="minorHAnsi"/>
          <w:sz w:val="22"/>
          <w:szCs w:val="22"/>
          <w:lang w:val="es-ES_tradnl"/>
        </w:rPr>
        <w:t xml:space="preserve"> y ofrecerles la mayor información posible acerca del accidente: localización</w:t>
      </w:r>
      <w:r w:rsidR="00F160D2">
        <w:rPr>
          <w:rFonts w:asciiTheme="minorHAnsi" w:hAnsiTheme="minorHAnsi" w:cstheme="minorHAnsi"/>
          <w:sz w:val="22"/>
          <w:szCs w:val="22"/>
          <w:lang w:val="es-ES_tradnl"/>
        </w:rPr>
        <w:t xml:space="preserve"> (utilizando </w:t>
      </w:r>
      <w:r w:rsidR="00595F5C">
        <w:rPr>
          <w:rFonts w:asciiTheme="minorHAnsi" w:hAnsiTheme="minorHAnsi" w:cstheme="minorHAnsi"/>
          <w:sz w:val="22"/>
          <w:szCs w:val="22"/>
          <w:lang w:val="es-ES_tradnl"/>
        </w:rPr>
        <w:t xml:space="preserve">el </w:t>
      </w:r>
      <w:r w:rsidR="00F160D2">
        <w:rPr>
          <w:rFonts w:asciiTheme="minorHAnsi" w:hAnsiTheme="minorHAnsi" w:cstheme="minorHAnsi"/>
          <w:sz w:val="22"/>
          <w:szCs w:val="22"/>
          <w:lang w:val="es-ES_tradnl"/>
        </w:rPr>
        <w:t>GPS, por ejemplo)</w:t>
      </w:r>
      <w:r w:rsidR="008540D5">
        <w:rPr>
          <w:rFonts w:asciiTheme="minorHAnsi" w:hAnsiTheme="minorHAnsi" w:cstheme="minorHAnsi"/>
          <w:sz w:val="22"/>
          <w:szCs w:val="22"/>
          <w:lang w:val="es-ES_tradnl"/>
        </w:rPr>
        <w:t>, número de heridos, estado de consciencia</w:t>
      </w:r>
      <w:r w:rsidR="00F160D2">
        <w:rPr>
          <w:rFonts w:asciiTheme="minorHAnsi" w:hAnsiTheme="minorHAnsi" w:cstheme="minorHAnsi"/>
          <w:sz w:val="22"/>
          <w:szCs w:val="22"/>
          <w:lang w:val="es-ES_tradnl"/>
        </w:rPr>
        <w:t>, posibles peligros en la zona</w:t>
      </w:r>
      <w:r w:rsidR="008540D5">
        <w:rPr>
          <w:rFonts w:asciiTheme="minorHAnsi" w:hAnsiTheme="minorHAnsi" w:cstheme="minorHAnsi"/>
          <w:sz w:val="22"/>
          <w:szCs w:val="22"/>
          <w:lang w:val="es-ES_tradnl"/>
        </w:rPr>
        <w:t>…</w:t>
      </w:r>
      <w:r w:rsidR="00AB5B5E">
        <w:rPr>
          <w:rFonts w:asciiTheme="minorHAnsi" w:hAnsiTheme="minorHAnsi" w:cstheme="minorHAnsi"/>
          <w:sz w:val="22"/>
          <w:szCs w:val="22"/>
          <w:lang w:val="es-ES_tradnl"/>
        </w:rPr>
        <w:t xml:space="preserve"> </w:t>
      </w:r>
    </w:p>
    <w:p w14:paraId="6A7A34D1" w14:textId="50892DFD" w:rsidR="00EF6342" w:rsidRPr="007A26E6" w:rsidRDefault="00677DC9" w:rsidP="00EF6342">
      <w:pPr>
        <w:pStyle w:val="Prrafodelista"/>
        <w:numPr>
          <w:ilvl w:val="0"/>
          <w:numId w:val="37"/>
        </w:numPr>
        <w:rPr>
          <w:rFonts w:asciiTheme="minorHAnsi" w:hAnsiTheme="minorHAnsi" w:cstheme="minorHAnsi"/>
          <w:sz w:val="22"/>
          <w:szCs w:val="22"/>
          <w:lang w:val="es-ES_tradnl"/>
        </w:rPr>
      </w:pPr>
      <w:r>
        <w:rPr>
          <w:rFonts w:asciiTheme="minorHAnsi" w:hAnsiTheme="minorHAnsi" w:cstheme="minorHAnsi"/>
          <w:b/>
          <w:bCs/>
          <w:sz w:val="22"/>
          <w:szCs w:val="22"/>
        </w:rPr>
        <w:t>Socorrer</w:t>
      </w:r>
      <w:r w:rsidR="00EF6342" w:rsidRPr="007A26E6">
        <w:rPr>
          <w:rFonts w:asciiTheme="minorHAnsi" w:hAnsiTheme="minorHAnsi" w:cstheme="minorHAnsi"/>
          <w:sz w:val="22"/>
          <w:szCs w:val="22"/>
        </w:rPr>
        <w:t>.</w:t>
      </w:r>
      <w:r w:rsidR="00883B29">
        <w:rPr>
          <w:rFonts w:asciiTheme="minorHAnsi" w:hAnsiTheme="minorHAnsi" w:cstheme="minorHAnsi"/>
          <w:sz w:val="22"/>
          <w:szCs w:val="22"/>
        </w:rPr>
        <w:t xml:space="preserve"> Ayudar a los accidentados en la medida de nuestras posibilidad</w:t>
      </w:r>
      <w:r w:rsidR="000E742B">
        <w:rPr>
          <w:rFonts w:asciiTheme="minorHAnsi" w:hAnsiTheme="minorHAnsi" w:cstheme="minorHAnsi"/>
          <w:sz w:val="22"/>
          <w:szCs w:val="22"/>
        </w:rPr>
        <w:t>es</w:t>
      </w:r>
      <w:r w:rsidR="00883B29">
        <w:rPr>
          <w:rFonts w:asciiTheme="minorHAnsi" w:hAnsiTheme="minorHAnsi" w:cstheme="minorHAnsi"/>
          <w:sz w:val="22"/>
          <w:szCs w:val="22"/>
        </w:rPr>
        <w:t xml:space="preserve"> siguiendo siempre </w:t>
      </w:r>
      <w:r w:rsidR="004825CD">
        <w:rPr>
          <w:rFonts w:asciiTheme="minorHAnsi" w:hAnsiTheme="minorHAnsi" w:cstheme="minorHAnsi"/>
          <w:sz w:val="22"/>
          <w:szCs w:val="22"/>
        </w:rPr>
        <w:t>las indicaciones de los servicios de emergencias</w:t>
      </w:r>
      <w:r w:rsidR="002B234B">
        <w:rPr>
          <w:rFonts w:asciiTheme="minorHAnsi" w:hAnsiTheme="minorHAnsi" w:cstheme="minorHAnsi"/>
          <w:sz w:val="22"/>
          <w:szCs w:val="22"/>
        </w:rPr>
        <w:t>. N</w:t>
      </w:r>
      <w:r w:rsidR="00C86CE3">
        <w:rPr>
          <w:rFonts w:asciiTheme="minorHAnsi" w:hAnsiTheme="minorHAnsi" w:cstheme="minorHAnsi"/>
          <w:sz w:val="22"/>
          <w:szCs w:val="22"/>
        </w:rPr>
        <w:t>o mover nunca a los accident</w:t>
      </w:r>
      <w:r w:rsidR="00963EC2">
        <w:rPr>
          <w:rFonts w:asciiTheme="minorHAnsi" w:hAnsiTheme="minorHAnsi" w:cstheme="minorHAnsi"/>
          <w:sz w:val="22"/>
          <w:szCs w:val="22"/>
        </w:rPr>
        <w:t>ados ni quitarles</w:t>
      </w:r>
      <w:r w:rsidR="000E742B">
        <w:rPr>
          <w:rFonts w:asciiTheme="minorHAnsi" w:hAnsiTheme="minorHAnsi" w:cstheme="minorHAnsi"/>
          <w:sz w:val="22"/>
          <w:szCs w:val="22"/>
        </w:rPr>
        <w:t xml:space="preserve"> el</w:t>
      </w:r>
      <w:r w:rsidR="00963EC2">
        <w:rPr>
          <w:rFonts w:asciiTheme="minorHAnsi" w:hAnsiTheme="minorHAnsi" w:cstheme="minorHAnsi"/>
          <w:sz w:val="22"/>
          <w:szCs w:val="22"/>
        </w:rPr>
        <w:t xml:space="preserve"> casco </w:t>
      </w:r>
      <w:r w:rsidR="000E742B">
        <w:rPr>
          <w:rFonts w:asciiTheme="minorHAnsi" w:hAnsiTheme="minorHAnsi" w:cstheme="minorHAnsi"/>
          <w:sz w:val="22"/>
          <w:szCs w:val="22"/>
        </w:rPr>
        <w:t>si se trata de</w:t>
      </w:r>
      <w:r w:rsidR="00963EC2">
        <w:rPr>
          <w:rFonts w:asciiTheme="minorHAnsi" w:hAnsiTheme="minorHAnsi" w:cstheme="minorHAnsi"/>
          <w:sz w:val="22"/>
          <w:szCs w:val="22"/>
        </w:rPr>
        <w:t xml:space="preserve"> motori</w:t>
      </w:r>
      <w:r w:rsidR="000E742B">
        <w:rPr>
          <w:rFonts w:asciiTheme="minorHAnsi" w:hAnsiTheme="minorHAnsi" w:cstheme="minorHAnsi"/>
          <w:sz w:val="22"/>
          <w:szCs w:val="22"/>
        </w:rPr>
        <w:t>s</w:t>
      </w:r>
      <w:r w:rsidR="00963EC2">
        <w:rPr>
          <w:rFonts w:asciiTheme="minorHAnsi" w:hAnsiTheme="minorHAnsi" w:cstheme="minorHAnsi"/>
          <w:sz w:val="22"/>
          <w:szCs w:val="22"/>
        </w:rPr>
        <w:t xml:space="preserve">tas </w:t>
      </w:r>
      <w:r w:rsidR="000E742B">
        <w:rPr>
          <w:rFonts w:asciiTheme="minorHAnsi" w:hAnsiTheme="minorHAnsi" w:cstheme="minorHAnsi"/>
          <w:sz w:val="22"/>
          <w:szCs w:val="22"/>
        </w:rPr>
        <w:t>o ciclistas</w:t>
      </w:r>
      <w:r w:rsidR="002A778C">
        <w:rPr>
          <w:rFonts w:asciiTheme="minorHAnsi" w:hAnsiTheme="minorHAnsi" w:cstheme="minorHAnsi"/>
          <w:sz w:val="22"/>
          <w:szCs w:val="22"/>
        </w:rPr>
        <w:t xml:space="preserve">, lo </w:t>
      </w:r>
      <w:r w:rsidR="00963EC2">
        <w:rPr>
          <w:rFonts w:asciiTheme="minorHAnsi" w:hAnsiTheme="minorHAnsi" w:cstheme="minorHAnsi"/>
          <w:sz w:val="22"/>
          <w:szCs w:val="22"/>
        </w:rPr>
        <w:t>cual podría agravar las posibles lesiones</w:t>
      </w:r>
      <w:r w:rsidR="000E742B">
        <w:rPr>
          <w:rFonts w:asciiTheme="minorHAnsi" w:hAnsiTheme="minorHAnsi" w:cstheme="minorHAnsi"/>
          <w:sz w:val="22"/>
          <w:szCs w:val="22"/>
        </w:rPr>
        <w:t>. En caso de haber niños implicados en el accidente,</w:t>
      </w:r>
      <w:r w:rsidR="00883B29">
        <w:rPr>
          <w:rFonts w:asciiTheme="minorHAnsi" w:hAnsiTheme="minorHAnsi" w:cstheme="minorHAnsi"/>
          <w:sz w:val="22"/>
          <w:szCs w:val="22"/>
        </w:rPr>
        <w:t xml:space="preserve"> </w:t>
      </w:r>
      <w:r w:rsidR="009649C8">
        <w:rPr>
          <w:rFonts w:asciiTheme="minorHAnsi" w:hAnsiTheme="minorHAnsi" w:cstheme="minorHAnsi"/>
          <w:sz w:val="22"/>
          <w:szCs w:val="22"/>
        </w:rPr>
        <w:t>si hay que sacarlos del vehículo debe hacerse siempre con su sillita</w:t>
      </w:r>
      <w:r w:rsidR="00823307">
        <w:rPr>
          <w:rFonts w:asciiTheme="minorHAnsi" w:hAnsiTheme="minorHAnsi" w:cstheme="minorHAnsi"/>
          <w:sz w:val="22"/>
          <w:szCs w:val="22"/>
        </w:rPr>
        <w:t>, salvo en casos de riesgo inminente,</w:t>
      </w:r>
      <w:r w:rsidR="009649C8">
        <w:rPr>
          <w:rFonts w:asciiTheme="minorHAnsi" w:hAnsiTheme="minorHAnsi" w:cstheme="minorHAnsi"/>
          <w:sz w:val="22"/>
          <w:szCs w:val="22"/>
        </w:rPr>
        <w:t xml:space="preserve"> y esperar </w:t>
      </w:r>
      <w:r w:rsidR="00946B30">
        <w:rPr>
          <w:rFonts w:asciiTheme="minorHAnsi" w:hAnsiTheme="minorHAnsi" w:cstheme="minorHAnsi"/>
          <w:sz w:val="22"/>
          <w:szCs w:val="22"/>
        </w:rPr>
        <w:t>a los servicios de emergencia</w:t>
      </w:r>
      <w:r w:rsidR="00823307">
        <w:rPr>
          <w:rFonts w:asciiTheme="minorHAnsi" w:hAnsiTheme="minorHAnsi" w:cstheme="minorHAnsi"/>
          <w:sz w:val="22"/>
          <w:szCs w:val="22"/>
        </w:rPr>
        <w:t>.</w:t>
      </w:r>
    </w:p>
    <w:p w14:paraId="299DA4F8" w14:textId="77777777" w:rsidR="00EF6342" w:rsidRPr="00990CC7" w:rsidRDefault="00EF6342" w:rsidP="00EF6342">
      <w:pPr>
        <w:ind w:left="360"/>
        <w:rPr>
          <w:sz w:val="22"/>
          <w:szCs w:val="22"/>
          <w:shd w:val="clear" w:color="auto" w:fill="FFFFFF"/>
          <w:lang w:val="es-ES_tradnl"/>
        </w:rPr>
      </w:pPr>
    </w:p>
    <w:p w14:paraId="1FCE7DB6" w14:textId="77777777" w:rsidR="004D2028" w:rsidRPr="00254981" w:rsidRDefault="004D2028" w:rsidP="004D2028">
      <w:pPr>
        <w:jc w:val="both"/>
        <w:rPr>
          <w:rFonts w:asciiTheme="minorHAnsi" w:hAnsiTheme="minorHAnsi" w:cstheme="minorHAnsi"/>
          <w:sz w:val="22"/>
          <w:szCs w:val="22"/>
        </w:rPr>
      </w:pPr>
      <w:r w:rsidRPr="00254981">
        <w:rPr>
          <w:rFonts w:asciiTheme="minorHAnsi" w:hAnsiTheme="minorHAnsi" w:cstheme="minorHAnsi"/>
          <w:sz w:val="22"/>
          <w:szCs w:val="22"/>
        </w:rPr>
        <w:t xml:space="preserve">El compromiso de </w:t>
      </w:r>
      <w:proofErr w:type="spellStart"/>
      <w:r w:rsidRPr="00254981">
        <w:rPr>
          <w:rFonts w:asciiTheme="minorHAnsi" w:hAnsiTheme="minorHAnsi" w:cstheme="minorHAnsi"/>
          <w:sz w:val="22"/>
          <w:szCs w:val="22"/>
        </w:rPr>
        <w:t>AESVi</w:t>
      </w:r>
      <w:proofErr w:type="spellEnd"/>
      <w:r w:rsidRPr="00254981">
        <w:rPr>
          <w:rFonts w:asciiTheme="minorHAnsi" w:hAnsiTheme="minorHAnsi" w:cstheme="minorHAnsi"/>
          <w:sz w:val="22"/>
          <w:szCs w:val="22"/>
        </w:rPr>
        <w:t xml:space="preserve"> es trabajar para que se pongan en marcha medidas concretas y eficaces que garanticen que ningún niño fallezca o sufra lesiones graves a causa de accidentes de tráfico. Para ello, </w:t>
      </w:r>
      <w:proofErr w:type="spellStart"/>
      <w:r w:rsidRPr="00254981">
        <w:rPr>
          <w:rFonts w:asciiTheme="minorHAnsi" w:hAnsiTheme="minorHAnsi" w:cstheme="minorHAnsi"/>
          <w:sz w:val="22"/>
          <w:szCs w:val="22"/>
        </w:rPr>
        <w:t>AESVi</w:t>
      </w:r>
      <w:proofErr w:type="spellEnd"/>
      <w:r w:rsidRPr="00254981">
        <w:rPr>
          <w:rFonts w:asciiTheme="minorHAnsi" w:hAnsiTheme="minorHAnsi" w:cstheme="minorHAnsi"/>
          <w:sz w:val="22"/>
          <w:szCs w:val="22"/>
        </w:rPr>
        <w:t xml:space="preserve"> trabaja en el ámbito de la pedagogía impartiendo formaciones técnicas específicas a asesores de venta y profesionales sanitarios. La investigación es otro de los pilares básicos de </w:t>
      </w:r>
      <w:proofErr w:type="spellStart"/>
      <w:r w:rsidRPr="00254981">
        <w:rPr>
          <w:rFonts w:asciiTheme="minorHAnsi" w:hAnsiTheme="minorHAnsi" w:cstheme="minorHAnsi"/>
          <w:sz w:val="22"/>
          <w:szCs w:val="22"/>
        </w:rPr>
        <w:t>AESVi</w:t>
      </w:r>
      <w:proofErr w:type="spellEnd"/>
      <w:r w:rsidRPr="00254981">
        <w:rPr>
          <w:rFonts w:asciiTheme="minorHAnsi" w:hAnsiTheme="minorHAnsi" w:cstheme="minorHAnsi"/>
          <w:sz w:val="22"/>
          <w:szCs w:val="22"/>
        </w:rPr>
        <w:t>, por ello los expertos en seguridad vial infantil de la Alianza realizan proyectos como el estudio sobre los riesgos de las sillas de auto de segunda mano. Este estudio científico ha arrojado resultados tan alarmantes como que</w:t>
      </w:r>
      <w:r>
        <w:rPr>
          <w:rFonts w:asciiTheme="minorHAnsi" w:hAnsiTheme="minorHAnsi" w:cstheme="minorHAnsi"/>
          <w:sz w:val="22"/>
          <w:szCs w:val="22"/>
        </w:rPr>
        <w:t>, a causa del uso y el deterioro de los materiales,</w:t>
      </w:r>
      <w:r w:rsidRPr="00254981">
        <w:rPr>
          <w:rFonts w:asciiTheme="minorHAnsi" w:hAnsiTheme="minorHAnsi" w:cstheme="minorHAnsi"/>
          <w:sz w:val="22"/>
          <w:szCs w:val="22"/>
        </w:rPr>
        <w:t xml:space="preserve"> el 90% de las sillas adquiridas a través de portales de compraventa de segunda mano no cumplen con los requisitos de </w:t>
      </w:r>
      <w:r>
        <w:rPr>
          <w:rFonts w:asciiTheme="minorHAnsi" w:hAnsiTheme="minorHAnsi" w:cstheme="minorHAnsi"/>
          <w:sz w:val="22"/>
          <w:szCs w:val="22"/>
        </w:rPr>
        <w:t>la normativa bajo la que fueron homologadas</w:t>
      </w:r>
      <w:r w:rsidRPr="00254981">
        <w:rPr>
          <w:rFonts w:asciiTheme="minorHAnsi" w:hAnsiTheme="minorHAnsi" w:cstheme="minorHAnsi"/>
          <w:sz w:val="22"/>
          <w:szCs w:val="22"/>
        </w:rPr>
        <w:t xml:space="preserve">.   </w:t>
      </w:r>
    </w:p>
    <w:p w14:paraId="4FB96AC2" w14:textId="77777777" w:rsidR="00573608" w:rsidRPr="00540174" w:rsidRDefault="00573608" w:rsidP="000D5D98">
      <w:pPr>
        <w:jc w:val="both"/>
        <w:rPr>
          <w:rFonts w:asciiTheme="minorHAnsi" w:hAnsiTheme="minorHAnsi" w:cstheme="minorHAnsi"/>
          <w:sz w:val="22"/>
          <w:szCs w:val="22"/>
        </w:rPr>
      </w:pPr>
    </w:p>
    <w:p w14:paraId="174184CC" w14:textId="77777777" w:rsidR="00573608" w:rsidRPr="00540174" w:rsidRDefault="00573608" w:rsidP="00D97E02">
      <w:pPr>
        <w:rPr>
          <w:rFonts w:asciiTheme="minorHAnsi" w:hAnsiTheme="minorHAnsi" w:cstheme="minorHAnsi"/>
          <w:sz w:val="18"/>
          <w:szCs w:val="18"/>
        </w:rPr>
      </w:pPr>
    </w:p>
    <w:p w14:paraId="4790444D" w14:textId="77777777" w:rsidR="00DF2858" w:rsidRPr="00540174" w:rsidRDefault="00DF2858" w:rsidP="00D97E02">
      <w:pPr>
        <w:rPr>
          <w:rFonts w:asciiTheme="minorHAnsi" w:hAnsiTheme="minorHAnsi" w:cstheme="minorHAnsi"/>
          <w:sz w:val="18"/>
          <w:szCs w:val="18"/>
        </w:rPr>
      </w:pPr>
      <w:r w:rsidRPr="00540174">
        <w:rPr>
          <w:rFonts w:asciiTheme="minorHAnsi" w:hAnsiTheme="minorHAnsi" w:cstheme="minorHAnsi"/>
          <w:sz w:val="18"/>
          <w:szCs w:val="18"/>
        </w:rPr>
        <w:t>También puedes consultar:</w:t>
      </w:r>
    </w:p>
    <w:p w14:paraId="04990EAD" w14:textId="77777777" w:rsidR="00DF2858" w:rsidRPr="00540174" w:rsidRDefault="00000000" w:rsidP="005956E6">
      <w:pPr>
        <w:pStyle w:val="Prrafodelista"/>
        <w:numPr>
          <w:ilvl w:val="0"/>
          <w:numId w:val="19"/>
        </w:numPr>
        <w:spacing w:before="0" w:after="0"/>
        <w:ind w:left="714" w:hanging="357"/>
        <w:rPr>
          <w:rStyle w:val="Hipervnculo"/>
          <w:rFonts w:asciiTheme="minorHAnsi" w:hAnsiTheme="minorHAnsi" w:cstheme="minorHAnsi"/>
          <w:color w:val="auto"/>
          <w:sz w:val="18"/>
          <w:szCs w:val="18"/>
          <w:u w:val="none"/>
          <w:lang w:eastAsia="es-ES_tradnl"/>
        </w:rPr>
      </w:pPr>
      <w:hyperlink r:id="rId8" w:history="1">
        <w:r w:rsidR="00DF2858" w:rsidRPr="00540174">
          <w:rPr>
            <w:rStyle w:val="Hipervnculo"/>
            <w:rFonts w:asciiTheme="minorHAnsi" w:hAnsiTheme="minorHAnsi" w:cstheme="minorHAnsi"/>
            <w:sz w:val="18"/>
            <w:szCs w:val="18"/>
            <w:lang w:eastAsia="es-ES_tradnl"/>
          </w:rPr>
          <w:t xml:space="preserve">Decálogo </w:t>
        </w:r>
        <w:proofErr w:type="spellStart"/>
        <w:r w:rsidR="00DF2858" w:rsidRPr="00540174">
          <w:rPr>
            <w:rStyle w:val="Hipervnculo"/>
            <w:rFonts w:asciiTheme="minorHAnsi" w:hAnsiTheme="minorHAnsi" w:cstheme="minorHAnsi"/>
            <w:sz w:val="18"/>
            <w:szCs w:val="18"/>
            <w:lang w:eastAsia="es-ES_tradnl"/>
          </w:rPr>
          <w:t>AESVi</w:t>
        </w:r>
        <w:proofErr w:type="spellEnd"/>
        <w:r w:rsidR="00DF2858" w:rsidRPr="00540174">
          <w:rPr>
            <w:rStyle w:val="Hipervnculo"/>
            <w:rFonts w:asciiTheme="minorHAnsi" w:hAnsiTheme="minorHAnsi" w:cstheme="minorHAnsi"/>
            <w:sz w:val="18"/>
            <w:szCs w:val="18"/>
            <w:lang w:eastAsia="es-ES_tradnl"/>
          </w:rPr>
          <w:t xml:space="preserve"> de la Seguridad Vial Infantil</w:t>
        </w:r>
      </w:hyperlink>
    </w:p>
    <w:p w14:paraId="7ED4A802" w14:textId="77777777" w:rsidR="009357D1" w:rsidRPr="00540174" w:rsidRDefault="00000000" w:rsidP="005956E6">
      <w:pPr>
        <w:pStyle w:val="Prrafodelista"/>
        <w:numPr>
          <w:ilvl w:val="0"/>
          <w:numId w:val="19"/>
        </w:numPr>
        <w:spacing w:before="0" w:after="0"/>
        <w:ind w:left="714" w:hanging="357"/>
        <w:rPr>
          <w:rFonts w:asciiTheme="minorHAnsi" w:hAnsiTheme="minorHAnsi" w:cstheme="minorHAnsi"/>
          <w:i/>
          <w:iCs/>
          <w:color w:val="auto"/>
          <w:sz w:val="18"/>
          <w:szCs w:val="18"/>
          <w:lang w:eastAsia="es-ES_tradnl"/>
        </w:rPr>
      </w:pPr>
      <w:hyperlink r:id="rId9" w:history="1">
        <w:r w:rsidR="00952A5C" w:rsidRPr="00540174">
          <w:rPr>
            <w:rStyle w:val="Hipervnculo"/>
            <w:rFonts w:asciiTheme="minorHAnsi" w:hAnsiTheme="minorHAnsi" w:cstheme="minorHAnsi"/>
            <w:sz w:val="18"/>
            <w:szCs w:val="18"/>
            <w:lang w:eastAsia="es-ES_tradnl"/>
          </w:rPr>
          <w:t xml:space="preserve">Comparecencia de </w:t>
        </w:r>
        <w:proofErr w:type="spellStart"/>
        <w:r w:rsidR="00952A5C" w:rsidRPr="00540174">
          <w:rPr>
            <w:rStyle w:val="Hipervnculo"/>
            <w:rFonts w:asciiTheme="minorHAnsi" w:hAnsiTheme="minorHAnsi" w:cstheme="minorHAnsi"/>
            <w:sz w:val="18"/>
            <w:szCs w:val="18"/>
            <w:lang w:eastAsia="es-ES_tradnl"/>
          </w:rPr>
          <w:t>AESVi</w:t>
        </w:r>
        <w:proofErr w:type="spellEnd"/>
        <w:r w:rsidR="00952A5C" w:rsidRPr="00540174">
          <w:rPr>
            <w:rStyle w:val="Hipervnculo"/>
            <w:rFonts w:asciiTheme="minorHAnsi" w:hAnsiTheme="minorHAnsi" w:cstheme="minorHAnsi"/>
            <w:sz w:val="18"/>
            <w:szCs w:val="18"/>
            <w:lang w:eastAsia="es-ES_tradnl"/>
          </w:rPr>
          <w:t xml:space="preserve"> ante el Congreso de los Diputados</w:t>
        </w:r>
      </w:hyperlink>
    </w:p>
    <w:p w14:paraId="3F3E5887" w14:textId="77777777" w:rsidR="003C2993" w:rsidRPr="003C28E0" w:rsidRDefault="00000000" w:rsidP="005956E6">
      <w:pPr>
        <w:pStyle w:val="Prrafodelista"/>
        <w:numPr>
          <w:ilvl w:val="0"/>
          <w:numId w:val="19"/>
        </w:numPr>
        <w:spacing w:before="0" w:after="0"/>
        <w:ind w:left="714" w:hanging="357"/>
        <w:rPr>
          <w:rFonts w:asciiTheme="minorHAnsi" w:hAnsiTheme="minorHAnsi" w:cstheme="minorHAnsi"/>
          <w:color w:val="auto"/>
          <w:sz w:val="18"/>
          <w:szCs w:val="18"/>
          <w:lang w:eastAsia="es-ES_tradnl"/>
        </w:rPr>
      </w:pPr>
      <w:hyperlink r:id="rId10" w:history="1">
        <w:r w:rsidR="003C2993" w:rsidRPr="00540174">
          <w:rPr>
            <w:rStyle w:val="Hipervnculo"/>
            <w:rFonts w:asciiTheme="minorHAnsi" w:hAnsiTheme="minorHAnsi" w:cstheme="minorHAnsi"/>
          </w:rPr>
          <w:t xml:space="preserve">La nueva Ley de Tráfico </w:t>
        </w:r>
        <w:r w:rsidR="0045719C" w:rsidRPr="00540174">
          <w:rPr>
            <w:rStyle w:val="Hipervnculo"/>
            <w:rFonts w:asciiTheme="minorHAnsi" w:hAnsiTheme="minorHAnsi" w:cstheme="minorHAnsi"/>
          </w:rPr>
          <w:t>aumenta la sanción por no utilizar el SRI o usarlo mal</w:t>
        </w:r>
      </w:hyperlink>
      <w:r w:rsidR="003C2993" w:rsidRPr="00540174">
        <w:rPr>
          <w:rFonts w:asciiTheme="minorHAnsi" w:hAnsiTheme="minorHAnsi" w:cstheme="minorHAnsi"/>
        </w:rPr>
        <w:t xml:space="preserve"> </w:t>
      </w:r>
    </w:p>
    <w:p w14:paraId="55D6FA00" w14:textId="77777777" w:rsidR="003C28E0" w:rsidRPr="004821F7" w:rsidRDefault="00000000" w:rsidP="005956E6">
      <w:pPr>
        <w:pStyle w:val="Ttulo1"/>
        <w:numPr>
          <w:ilvl w:val="0"/>
          <w:numId w:val="19"/>
        </w:numPr>
        <w:shd w:val="clear" w:color="auto" w:fill="FFFFFF"/>
        <w:spacing w:before="0"/>
        <w:ind w:left="714" w:hanging="357"/>
        <w:rPr>
          <w:rFonts w:asciiTheme="minorHAnsi" w:hAnsiTheme="minorHAnsi" w:cstheme="minorHAnsi"/>
          <w:color w:val="303133"/>
          <w:sz w:val="18"/>
          <w:szCs w:val="18"/>
          <w:lang w:eastAsia="es-ES"/>
        </w:rPr>
      </w:pPr>
      <w:hyperlink r:id="rId11" w:history="1">
        <w:r w:rsidR="003C28E0" w:rsidRPr="004821F7">
          <w:rPr>
            <w:rStyle w:val="Hipervnculo"/>
            <w:rFonts w:asciiTheme="minorHAnsi" w:hAnsiTheme="minorHAnsi" w:cstheme="minorHAnsi"/>
            <w:sz w:val="18"/>
            <w:szCs w:val="18"/>
          </w:rPr>
          <w:t xml:space="preserve">Alarma: un estudio de </w:t>
        </w:r>
        <w:proofErr w:type="spellStart"/>
        <w:r w:rsidR="003C28E0" w:rsidRPr="004821F7">
          <w:rPr>
            <w:rStyle w:val="Hipervnculo"/>
            <w:rFonts w:asciiTheme="minorHAnsi" w:hAnsiTheme="minorHAnsi" w:cstheme="minorHAnsi"/>
            <w:sz w:val="18"/>
            <w:szCs w:val="18"/>
          </w:rPr>
          <w:t>AESVi</w:t>
        </w:r>
        <w:proofErr w:type="spellEnd"/>
        <w:r w:rsidR="003C28E0" w:rsidRPr="004821F7">
          <w:rPr>
            <w:rStyle w:val="Hipervnculo"/>
            <w:rFonts w:asciiTheme="minorHAnsi" w:hAnsiTheme="minorHAnsi" w:cstheme="minorHAnsi"/>
            <w:sz w:val="18"/>
            <w:szCs w:val="18"/>
          </w:rPr>
          <w:t xml:space="preserve"> demuestra el peligro de las sillas de auto de segunda mano</w:t>
        </w:r>
      </w:hyperlink>
    </w:p>
    <w:p w14:paraId="3341AC5D" w14:textId="77777777" w:rsidR="00B97F22" w:rsidRPr="00B97F22" w:rsidRDefault="00000000" w:rsidP="005956E6">
      <w:pPr>
        <w:pStyle w:val="Ttulo1"/>
        <w:numPr>
          <w:ilvl w:val="0"/>
          <w:numId w:val="19"/>
        </w:numPr>
        <w:shd w:val="clear" w:color="auto" w:fill="FFFFFF"/>
        <w:spacing w:before="0"/>
        <w:ind w:left="714" w:hanging="357"/>
        <w:rPr>
          <w:rFonts w:asciiTheme="minorHAnsi" w:hAnsiTheme="minorHAnsi" w:cstheme="minorHAnsi"/>
          <w:color w:val="303133"/>
          <w:sz w:val="18"/>
          <w:szCs w:val="18"/>
          <w:lang w:eastAsia="es-ES"/>
        </w:rPr>
      </w:pPr>
      <w:hyperlink r:id="rId12" w:history="1">
        <w:r w:rsidR="00B97F22" w:rsidRPr="00D0010B">
          <w:rPr>
            <w:rStyle w:val="Hipervnculo"/>
            <w:rFonts w:asciiTheme="minorHAnsi" w:hAnsiTheme="minorHAnsi" w:cstheme="minorHAnsi"/>
            <w:sz w:val="18"/>
            <w:szCs w:val="18"/>
          </w:rPr>
          <w:t>La seguridad vial infantil sigue siendo un asunto pendiente en 2023</w:t>
        </w:r>
      </w:hyperlink>
    </w:p>
    <w:p w14:paraId="797E47DE" w14:textId="77777777" w:rsidR="00B97F22" w:rsidRPr="005956E6" w:rsidRDefault="00000000" w:rsidP="005956E6">
      <w:pPr>
        <w:pStyle w:val="Ttulo1"/>
        <w:numPr>
          <w:ilvl w:val="0"/>
          <w:numId w:val="19"/>
        </w:numPr>
        <w:shd w:val="clear" w:color="auto" w:fill="FFFFFF"/>
        <w:spacing w:before="0"/>
        <w:ind w:left="714" w:hanging="357"/>
        <w:rPr>
          <w:rFonts w:asciiTheme="minorHAnsi" w:hAnsiTheme="minorHAnsi" w:cstheme="minorHAnsi"/>
          <w:sz w:val="18"/>
          <w:szCs w:val="18"/>
        </w:rPr>
      </w:pPr>
      <w:hyperlink r:id="rId13" w:history="1">
        <w:proofErr w:type="spellStart"/>
        <w:r w:rsidR="00D777E1" w:rsidRPr="005956E6">
          <w:rPr>
            <w:rStyle w:val="Hipervnculo"/>
            <w:rFonts w:asciiTheme="minorHAnsi" w:hAnsiTheme="minorHAnsi" w:cstheme="minorHAnsi"/>
            <w:sz w:val="18"/>
            <w:szCs w:val="18"/>
          </w:rPr>
          <w:t>AESVi</w:t>
        </w:r>
        <w:proofErr w:type="spellEnd"/>
        <w:r w:rsidR="00D777E1" w:rsidRPr="005956E6">
          <w:rPr>
            <w:rStyle w:val="Hipervnculo"/>
            <w:rFonts w:asciiTheme="minorHAnsi" w:hAnsiTheme="minorHAnsi" w:cstheme="minorHAnsi"/>
            <w:sz w:val="18"/>
            <w:szCs w:val="18"/>
          </w:rPr>
          <w:t>, asociación referente de la seguridad vial infantil en España</w:t>
        </w:r>
      </w:hyperlink>
    </w:p>
    <w:p w14:paraId="7C9818EA" w14:textId="77777777" w:rsidR="008375D5" w:rsidRPr="00540174" w:rsidRDefault="00000000" w:rsidP="005956E6">
      <w:pPr>
        <w:pStyle w:val="Prrafodelista"/>
        <w:numPr>
          <w:ilvl w:val="0"/>
          <w:numId w:val="19"/>
        </w:numPr>
        <w:spacing w:before="0" w:after="0"/>
        <w:ind w:left="714" w:hanging="357"/>
        <w:rPr>
          <w:rFonts w:asciiTheme="minorHAnsi" w:hAnsiTheme="minorHAnsi" w:cstheme="minorHAnsi"/>
          <w:color w:val="auto"/>
          <w:sz w:val="18"/>
          <w:szCs w:val="18"/>
          <w:lang w:eastAsia="es-ES_tradnl"/>
        </w:rPr>
      </w:pPr>
      <w:hyperlink r:id="rId14" w:history="1">
        <w:r w:rsidR="00DF2858" w:rsidRPr="00540174">
          <w:rPr>
            <w:rStyle w:val="Hipervnculo"/>
            <w:rFonts w:asciiTheme="minorHAnsi" w:hAnsiTheme="minorHAnsi" w:cstheme="minorHAnsi"/>
            <w:sz w:val="18"/>
            <w:szCs w:val="18"/>
            <w:lang w:eastAsia="es-ES_tradnl"/>
          </w:rPr>
          <w:t>Recomendaciones para aumentar la seguridad en el transporte escolar</w:t>
        </w:r>
      </w:hyperlink>
    </w:p>
    <w:p w14:paraId="7200C037" w14:textId="77777777" w:rsidR="001008C5" w:rsidRPr="00540174" w:rsidRDefault="00000000" w:rsidP="005956E6">
      <w:pPr>
        <w:pStyle w:val="Prrafodelista"/>
        <w:numPr>
          <w:ilvl w:val="0"/>
          <w:numId w:val="19"/>
        </w:numPr>
        <w:spacing w:before="0" w:after="0"/>
        <w:ind w:left="714" w:hanging="357"/>
        <w:rPr>
          <w:rFonts w:asciiTheme="minorHAnsi" w:hAnsiTheme="minorHAnsi" w:cstheme="minorHAnsi"/>
          <w:color w:val="auto"/>
          <w:sz w:val="18"/>
          <w:szCs w:val="18"/>
          <w:lang w:eastAsia="es-ES_tradnl"/>
        </w:rPr>
      </w:pPr>
      <w:hyperlink r:id="rId15" w:history="1">
        <w:r w:rsidR="001008C5" w:rsidRPr="00540174">
          <w:rPr>
            <w:rStyle w:val="Hipervnculo"/>
            <w:rFonts w:asciiTheme="minorHAnsi" w:hAnsiTheme="minorHAnsi" w:cstheme="minorHAnsi"/>
            <w:sz w:val="18"/>
            <w:szCs w:val="18"/>
            <w:lang w:eastAsia="es-ES_tradnl"/>
          </w:rPr>
          <w:t xml:space="preserve">Otras notas de prensa de </w:t>
        </w:r>
        <w:proofErr w:type="spellStart"/>
        <w:r w:rsidR="001008C5" w:rsidRPr="00540174">
          <w:rPr>
            <w:rStyle w:val="Hipervnculo"/>
            <w:rFonts w:asciiTheme="minorHAnsi" w:hAnsiTheme="minorHAnsi" w:cstheme="minorHAnsi"/>
            <w:sz w:val="18"/>
            <w:szCs w:val="18"/>
            <w:lang w:eastAsia="es-ES_tradnl"/>
          </w:rPr>
          <w:t>AESVi</w:t>
        </w:r>
        <w:proofErr w:type="spellEnd"/>
      </w:hyperlink>
    </w:p>
    <w:p w14:paraId="21DAFDE3" w14:textId="77777777" w:rsidR="001008C5" w:rsidRPr="00540174" w:rsidRDefault="00000000" w:rsidP="005956E6">
      <w:pPr>
        <w:pStyle w:val="Prrafodelista"/>
        <w:numPr>
          <w:ilvl w:val="0"/>
          <w:numId w:val="19"/>
        </w:numPr>
        <w:spacing w:before="0" w:after="0"/>
        <w:ind w:left="714" w:hanging="357"/>
        <w:rPr>
          <w:rFonts w:asciiTheme="minorHAnsi" w:hAnsiTheme="minorHAnsi" w:cstheme="minorHAnsi"/>
          <w:color w:val="auto"/>
          <w:sz w:val="18"/>
          <w:szCs w:val="18"/>
          <w:lang w:eastAsia="es-ES_tradnl"/>
        </w:rPr>
      </w:pPr>
      <w:hyperlink r:id="rId16" w:history="1">
        <w:r w:rsidR="001008C5" w:rsidRPr="00540174">
          <w:rPr>
            <w:rStyle w:val="Hipervnculo"/>
            <w:rFonts w:asciiTheme="minorHAnsi" w:hAnsiTheme="minorHAnsi" w:cstheme="minorHAnsi"/>
            <w:sz w:val="18"/>
            <w:szCs w:val="18"/>
            <w:lang w:eastAsia="es-ES_tradnl"/>
          </w:rPr>
          <w:t xml:space="preserve">Consulta el blog de </w:t>
        </w:r>
        <w:proofErr w:type="spellStart"/>
        <w:r w:rsidR="001008C5" w:rsidRPr="00540174">
          <w:rPr>
            <w:rStyle w:val="Hipervnculo"/>
            <w:rFonts w:asciiTheme="minorHAnsi" w:hAnsiTheme="minorHAnsi" w:cstheme="minorHAnsi"/>
            <w:sz w:val="18"/>
            <w:szCs w:val="18"/>
            <w:lang w:eastAsia="es-ES_tradnl"/>
          </w:rPr>
          <w:t>AESVi</w:t>
        </w:r>
        <w:proofErr w:type="spellEnd"/>
        <w:r w:rsidR="001008C5" w:rsidRPr="00540174">
          <w:rPr>
            <w:rStyle w:val="Hipervnculo"/>
            <w:rFonts w:asciiTheme="minorHAnsi" w:hAnsiTheme="minorHAnsi" w:cstheme="minorHAnsi"/>
            <w:sz w:val="18"/>
            <w:szCs w:val="18"/>
            <w:lang w:eastAsia="es-ES_tradnl"/>
          </w:rPr>
          <w:t xml:space="preserve"> con más consejos sobre seguridad vial infantil</w:t>
        </w:r>
      </w:hyperlink>
    </w:p>
    <w:p w14:paraId="694AA356" w14:textId="77777777" w:rsidR="00FD46CD" w:rsidRPr="00540174" w:rsidRDefault="00FD46CD"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6F690B15" w14:textId="77777777" w:rsidR="00A9574D" w:rsidRPr="00540174" w:rsidRDefault="00A9574D"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2BDB1399" w14:textId="77777777" w:rsidR="00A9574D" w:rsidRPr="00540174" w:rsidRDefault="00A9574D"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0E8BAEE0" w14:textId="77777777" w:rsidR="00F74B13" w:rsidRPr="00540174" w:rsidRDefault="00F74B13" w:rsidP="00F74B13">
      <w:pPr>
        <w:shd w:val="clear" w:color="auto" w:fill="FFFFFF"/>
        <w:spacing w:line="276" w:lineRule="auto"/>
        <w:rPr>
          <w:rFonts w:asciiTheme="minorHAnsi" w:hAnsiTheme="minorHAnsi" w:cstheme="minorHAnsi"/>
          <w:b/>
          <w:i/>
          <w:color w:val="1F4E79" w:themeColor="accent1" w:themeShade="80"/>
          <w:sz w:val="18"/>
          <w:szCs w:val="18"/>
        </w:rPr>
      </w:pPr>
      <w:r w:rsidRPr="00540174">
        <w:rPr>
          <w:rFonts w:asciiTheme="minorHAnsi" w:hAnsiTheme="minorHAnsi" w:cstheme="minorHAnsi"/>
          <w:b/>
          <w:i/>
          <w:color w:val="1F4E79" w:themeColor="accent1" w:themeShade="80"/>
          <w:sz w:val="18"/>
          <w:szCs w:val="18"/>
          <w:lang w:val="es-ES_tradnl"/>
        </w:rPr>
        <w:t>Más información, material gráfico o la solicitud de entrevistas a los expertos de la Alianza Española para la Seguridad Vial Infantil</w:t>
      </w:r>
      <w:r w:rsidRPr="00540174">
        <w:rPr>
          <w:rFonts w:asciiTheme="minorHAnsi" w:hAnsiTheme="minorHAnsi" w:cstheme="minorHAnsi"/>
          <w:b/>
          <w:i/>
          <w:color w:val="1F4E79" w:themeColor="accent1" w:themeShade="80"/>
          <w:sz w:val="18"/>
          <w:szCs w:val="18"/>
        </w:rPr>
        <w:t>:</w:t>
      </w:r>
    </w:p>
    <w:p w14:paraId="1FC07622" w14:textId="77777777" w:rsidR="00F74B13" w:rsidRPr="00540174" w:rsidRDefault="00F74B13" w:rsidP="00F74B13">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3580B704" w14:textId="77777777" w:rsidR="00F74B13" w:rsidRPr="00540174" w:rsidRDefault="00F74B13" w:rsidP="00F74B13">
      <w:pPr>
        <w:shd w:val="clear" w:color="auto" w:fill="FFFFFF"/>
        <w:spacing w:line="276" w:lineRule="auto"/>
        <w:rPr>
          <w:rFonts w:asciiTheme="minorHAnsi" w:hAnsiTheme="minorHAnsi" w:cstheme="minorHAnsi"/>
          <w:b/>
          <w:i/>
          <w:color w:val="1F4E79" w:themeColor="accent1" w:themeShade="80"/>
          <w:sz w:val="18"/>
          <w:szCs w:val="18"/>
        </w:rPr>
      </w:pPr>
      <w:proofErr w:type="spellStart"/>
      <w:r w:rsidRPr="00540174">
        <w:rPr>
          <w:rFonts w:asciiTheme="minorHAnsi" w:hAnsiTheme="minorHAnsi" w:cstheme="minorHAnsi"/>
          <w:b/>
          <w:i/>
          <w:color w:val="1F4E79" w:themeColor="accent1" w:themeShade="80"/>
          <w:sz w:val="18"/>
          <w:szCs w:val="18"/>
        </w:rPr>
        <w:t>AESVi</w:t>
      </w:r>
      <w:proofErr w:type="spellEnd"/>
    </w:p>
    <w:p w14:paraId="25F9E4EE" w14:textId="77777777" w:rsidR="00F74B13" w:rsidRPr="00540174" w:rsidRDefault="004136BB" w:rsidP="00F74B13">
      <w:pPr>
        <w:shd w:val="clear" w:color="auto" w:fill="FFFFFF"/>
        <w:spacing w:line="276" w:lineRule="auto"/>
        <w:rPr>
          <w:rFonts w:asciiTheme="minorHAnsi" w:hAnsiTheme="minorHAnsi" w:cstheme="minorHAnsi"/>
          <w:i/>
          <w:color w:val="1F4E79" w:themeColor="accent1" w:themeShade="80"/>
          <w:sz w:val="18"/>
          <w:szCs w:val="18"/>
          <w:lang w:val="es-ES_tradnl"/>
        </w:rPr>
      </w:pPr>
      <w:r w:rsidRPr="00540174">
        <w:rPr>
          <w:rFonts w:asciiTheme="minorHAnsi" w:hAnsiTheme="minorHAnsi" w:cstheme="minorHAnsi"/>
          <w:i/>
          <w:color w:val="1F4E79" w:themeColor="accent1" w:themeShade="80"/>
          <w:sz w:val="18"/>
          <w:szCs w:val="18"/>
          <w:lang w:val="es-ES_tradnl"/>
        </w:rPr>
        <w:t>Mónica Sam</w:t>
      </w:r>
    </w:p>
    <w:p w14:paraId="7ED03515" w14:textId="77777777" w:rsidR="00B13D70" w:rsidRPr="00540174" w:rsidRDefault="00B13D70" w:rsidP="00F74B13">
      <w:pPr>
        <w:shd w:val="clear" w:color="auto" w:fill="FFFFFF"/>
        <w:spacing w:line="276" w:lineRule="auto"/>
        <w:rPr>
          <w:rFonts w:asciiTheme="minorHAnsi" w:hAnsiTheme="minorHAnsi" w:cstheme="minorHAnsi"/>
          <w:i/>
          <w:color w:val="1F4E79" w:themeColor="accent1" w:themeShade="80"/>
          <w:sz w:val="18"/>
          <w:szCs w:val="18"/>
          <w:lang w:val="es-ES_tradnl"/>
        </w:rPr>
      </w:pPr>
      <w:r w:rsidRPr="00540174">
        <w:rPr>
          <w:rFonts w:asciiTheme="minorHAnsi" w:hAnsiTheme="minorHAnsi" w:cstheme="minorHAnsi"/>
          <w:i/>
          <w:color w:val="1F4E79" w:themeColor="accent1" w:themeShade="80"/>
          <w:sz w:val="18"/>
          <w:szCs w:val="18"/>
          <w:lang w:val="es-ES_tradnl"/>
        </w:rPr>
        <w:t>Coordinadora General</w:t>
      </w:r>
    </w:p>
    <w:p w14:paraId="1491506E" w14:textId="77777777" w:rsidR="004136BB" w:rsidRPr="00540174" w:rsidRDefault="00F74B13" w:rsidP="004136BB">
      <w:pPr>
        <w:shd w:val="clear" w:color="auto" w:fill="FFFFFF"/>
        <w:spacing w:line="276" w:lineRule="auto"/>
        <w:rPr>
          <w:rFonts w:asciiTheme="minorHAnsi" w:hAnsiTheme="minorHAnsi" w:cstheme="minorHAnsi"/>
          <w:i/>
          <w:color w:val="1F4E79" w:themeColor="accent1" w:themeShade="80"/>
          <w:sz w:val="18"/>
          <w:szCs w:val="18"/>
          <w:lang w:val="es-ES_tradnl"/>
        </w:rPr>
      </w:pPr>
      <w:r w:rsidRPr="00540174">
        <w:rPr>
          <w:rFonts w:asciiTheme="minorHAnsi" w:hAnsiTheme="minorHAnsi" w:cstheme="minorHAnsi"/>
          <w:i/>
          <w:color w:val="1F4E79" w:themeColor="accent1" w:themeShade="80"/>
          <w:sz w:val="18"/>
          <w:szCs w:val="18"/>
          <w:lang w:val="es-ES_tradnl"/>
        </w:rPr>
        <w:lastRenderedPageBreak/>
        <w:t xml:space="preserve">Tel. +34 </w:t>
      </w:r>
      <w:r w:rsidR="004136BB" w:rsidRPr="00540174">
        <w:rPr>
          <w:rFonts w:asciiTheme="minorHAnsi" w:hAnsiTheme="minorHAnsi" w:cstheme="minorHAnsi"/>
          <w:i/>
          <w:color w:val="1F4E79" w:themeColor="accent1" w:themeShade="80"/>
          <w:sz w:val="18"/>
          <w:szCs w:val="18"/>
          <w:lang w:val="es-ES_tradnl"/>
        </w:rPr>
        <w:t>648 78 70 80</w:t>
      </w:r>
    </w:p>
    <w:p w14:paraId="25C751B9" w14:textId="77777777" w:rsidR="00F74B13" w:rsidRPr="00540174" w:rsidRDefault="00000000" w:rsidP="00F74B13">
      <w:pPr>
        <w:shd w:val="clear" w:color="auto" w:fill="FFFFFF"/>
        <w:spacing w:line="276" w:lineRule="auto"/>
        <w:rPr>
          <w:rFonts w:asciiTheme="minorHAnsi" w:hAnsiTheme="minorHAnsi" w:cstheme="minorHAnsi"/>
          <w:i/>
          <w:color w:val="1F4E79" w:themeColor="accent1" w:themeShade="80"/>
          <w:sz w:val="18"/>
          <w:szCs w:val="18"/>
          <w:lang w:val="es-ES_tradnl"/>
        </w:rPr>
      </w:pPr>
      <w:hyperlink r:id="rId17" w:history="1">
        <w:r w:rsidR="00F74B13" w:rsidRPr="00540174">
          <w:rPr>
            <w:rStyle w:val="Hipervnculo"/>
            <w:rFonts w:asciiTheme="minorHAnsi" w:hAnsiTheme="minorHAnsi" w:cstheme="minorHAnsi"/>
            <w:i/>
            <w:sz w:val="18"/>
            <w:szCs w:val="18"/>
            <w:lang w:val="es-ES_tradnl"/>
          </w:rPr>
          <w:t>secretaria.tecnica@aesvi.es</w:t>
        </w:r>
      </w:hyperlink>
    </w:p>
    <w:p w14:paraId="6A96DDCD" w14:textId="77777777" w:rsidR="00F74B13" w:rsidRPr="00540174" w:rsidRDefault="00000000" w:rsidP="00F74B13">
      <w:pPr>
        <w:shd w:val="clear" w:color="auto" w:fill="FFFFFF"/>
        <w:spacing w:line="276" w:lineRule="auto"/>
        <w:rPr>
          <w:rFonts w:asciiTheme="minorHAnsi" w:hAnsiTheme="minorHAnsi" w:cstheme="minorHAnsi"/>
          <w:i/>
          <w:color w:val="1F4E79" w:themeColor="accent1" w:themeShade="80"/>
          <w:sz w:val="18"/>
          <w:szCs w:val="18"/>
          <w:lang w:val="es-ES_tradnl"/>
        </w:rPr>
      </w:pPr>
      <w:hyperlink r:id="rId18" w:history="1">
        <w:r w:rsidR="00F74B13" w:rsidRPr="00540174">
          <w:rPr>
            <w:rFonts w:asciiTheme="minorHAnsi" w:hAnsiTheme="minorHAnsi" w:cstheme="minorHAnsi"/>
            <w:i/>
            <w:color w:val="1F4E79" w:themeColor="accent1" w:themeShade="80"/>
            <w:sz w:val="18"/>
            <w:szCs w:val="18"/>
            <w:lang w:val="es-ES_tradnl"/>
          </w:rPr>
          <w:t>www.aesvi.es</w:t>
        </w:r>
      </w:hyperlink>
      <w:r w:rsidR="00F74B13" w:rsidRPr="00540174">
        <w:rPr>
          <w:rFonts w:asciiTheme="minorHAnsi" w:hAnsiTheme="minorHAnsi" w:cstheme="minorHAnsi"/>
          <w:i/>
          <w:sz w:val="18"/>
          <w:szCs w:val="18"/>
          <w:lang w:val="es-ES_tradnl"/>
        </w:rPr>
        <w:t xml:space="preserve">  /  @aesvi_oficial</w:t>
      </w:r>
      <w:r w:rsidR="0046011D" w:rsidRPr="00540174">
        <w:rPr>
          <w:rFonts w:asciiTheme="minorHAnsi" w:hAnsiTheme="minorHAnsi" w:cstheme="minorHAnsi"/>
          <w:i/>
          <w:sz w:val="18"/>
          <w:szCs w:val="18"/>
          <w:lang w:val="es-ES_tradnl"/>
        </w:rPr>
        <w:t xml:space="preserve"> </w:t>
      </w:r>
      <w:r w:rsidR="00F74B13" w:rsidRPr="00540174">
        <w:rPr>
          <w:rFonts w:asciiTheme="minorHAnsi" w:hAnsiTheme="minorHAnsi" w:cstheme="minorHAnsi"/>
          <w:i/>
          <w:sz w:val="18"/>
          <w:szCs w:val="18"/>
          <w:lang w:val="es-ES_tradnl"/>
        </w:rPr>
        <w:t xml:space="preserve"> </w:t>
      </w:r>
    </w:p>
    <w:p w14:paraId="38C7F922" w14:textId="77777777" w:rsidR="006D31B4" w:rsidRPr="00017DB4" w:rsidRDefault="00000000" w:rsidP="00F74B13">
      <w:pPr>
        <w:shd w:val="clear" w:color="auto" w:fill="FFFFFF"/>
        <w:spacing w:line="276" w:lineRule="auto"/>
        <w:rPr>
          <w:rFonts w:asciiTheme="minorHAnsi" w:hAnsiTheme="minorHAnsi" w:cstheme="minorHAnsi"/>
          <w:i/>
          <w:color w:val="1F4E79" w:themeColor="accent1" w:themeShade="80"/>
          <w:sz w:val="18"/>
          <w:szCs w:val="18"/>
        </w:rPr>
      </w:pPr>
      <w:hyperlink r:id="rId19" w:history="1">
        <w:r w:rsidR="00F74B13" w:rsidRPr="00017DB4">
          <w:rPr>
            <w:rStyle w:val="Hipervnculo"/>
            <w:rFonts w:asciiTheme="minorHAnsi" w:hAnsiTheme="minorHAnsi" w:cstheme="minorHAnsi"/>
            <w:i/>
            <w:sz w:val="18"/>
            <w:szCs w:val="18"/>
          </w:rPr>
          <w:t>Twitter</w:t>
        </w:r>
      </w:hyperlink>
      <w:r w:rsidR="00F74B13" w:rsidRPr="00017DB4">
        <w:rPr>
          <w:rFonts w:asciiTheme="minorHAnsi" w:hAnsiTheme="minorHAnsi" w:cstheme="minorHAnsi"/>
          <w:i/>
          <w:color w:val="1F4E79" w:themeColor="accent1" w:themeShade="80"/>
          <w:sz w:val="18"/>
          <w:szCs w:val="18"/>
        </w:rPr>
        <w:t xml:space="preserve"> /</w:t>
      </w:r>
      <w:hyperlink r:id="rId20" w:history="1">
        <w:r w:rsidR="00F74B13" w:rsidRPr="00017DB4">
          <w:rPr>
            <w:rStyle w:val="Hipervnculo"/>
            <w:rFonts w:asciiTheme="minorHAnsi" w:hAnsiTheme="minorHAnsi" w:cstheme="minorHAnsi"/>
            <w:i/>
            <w:sz w:val="18"/>
            <w:szCs w:val="18"/>
          </w:rPr>
          <w:t>Instagram</w:t>
        </w:r>
      </w:hyperlink>
      <w:r w:rsidR="00F74B13" w:rsidRPr="00017DB4">
        <w:rPr>
          <w:rFonts w:asciiTheme="minorHAnsi" w:hAnsiTheme="minorHAnsi" w:cstheme="minorHAnsi"/>
          <w:i/>
          <w:color w:val="1F4E79" w:themeColor="accent1" w:themeShade="80"/>
          <w:sz w:val="18"/>
          <w:szCs w:val="18"/>
        </w:rPr>
        <w:t xml:space="preserve"> /</w:t>
      </w:r>
      <w:hyperlink r:id="rId21" w:history="1">
        <w:r w:rsidR="00F74B13" w:rsidRPr="00017DB4">
          <w:rPr>
            <w:rStyle w:val="Hipervnculo"/>
            <w:rFonts w:asciiTheme="minorHAnsi" w:hAnsiTheme="minorHAnsi" w:cstheme="minorHAnsi"/>
            <w:i/>
            <w:sz w:val="18"/>
            <w:szCs w:val="18"/>
          </w:rPr>
          <w:t>Facebook</w:t>
        </w:r>
      </w:hyperlink>
    </w:p>
    <w:p w14:paraId="6AAD6A43" w14:textId="77777777" w:rsidR="00B60762" w:rsidRPr="00017DB4" w:rsidRDefault="00B60762" w:rsidP="00B60762">
      <w:pPr>
        <w:rPr>
          <w:rFonts w:asciiTheme="minorHAnsi" w:hAnsiTheme="minorHAnsi" w:cstheme="minorHAnsi"/>
        </w:rPr>
      </w:pPr>
    </w:p>
    <w:p w14:paraId="19D26F2C" w14:textId="77777777" w:rsidR="00567DD8" w:rsidRPr="00017DB4" w:rsidRDefault="00567DD8" w:rsidP="00C63C42">
      <w:pPr>
        <w:pStyle w:val="NormalWeb"/>
        <w:pBdr>
          <w:bottom w:val="single" w:sz="6" w:space="1" w:color="auto"/>
        </w:pBdr>
        <w:spacing w:before="0" w:after="0" w:line="276" w:lineRule="auto"/>
        <w:ind w:firstLine="0"/>
        <w:rPr>
          <w:rFonts w:asciiTheme="minorHAnsi" w:hAnsiTheme="minorHAnsi" w:cstheme="minorHAnsi"/>
          <w:b/>
          <w:szCs w:val="22"/>
        </w:rPr>
      </w:pPr>
    </w:p>
    <w:p w14:paraId="38FFB4DD" w14:textId="77777777" w:rsidR="00B6343C" w:rsidRPr="00017DB4" w:rsidRDefault="00B6343C" w:rsidP="00FA6E70">
      <w:pPr>
        <w:pStyle w:val="NormalWeb"/>
        <w:spacing w:before="0" w:after="0" w:line="276" w:lineRule="auto"/>
        <w:ind w:firstLine="0"/>
        <w:rPr>
          <w:rFonts w:asciiTheme="minorHAnsi" w:hAnsiTheme="minorHAnsi" w:cstheme="minorHAnsi"/>
          <w:b/>
          <w:i/>
          <w:color w:val="1F4E79" w:themeColor="accent1" w:themeShade="80"/>
          <w:sz w:val="26"/>
          <w:szCs w:val="18"/>
        </w:rPr>
      </w:pPr>
    </w:p>
    <w:p w14:paraId="44CA5FDF" w14:textId="77777777" w:rsidR="001B09CA" w:rsidRPr="00017DB4" w:rsidRDefault="001B09CA" w:rsidP="00FA6E70">
      <w:pPr>
        <w:pStyle w:val="NormalWeb"/>
        <w:spacing w:before="0" w:after="0" w:line="276" w:lineRule="auto"/>
        <w:ind w:firstLine="0"/>
        <w:rPr>
          <w:rFonts w:asciiTheme="minorHAnsi" w:hAnsiTheme="minorHAnsi" w:cstheme="minorHAnsi"/>
          <w:b/>
          <w:sz w:val="28"/>
          <w:szCs w:val="28"/>
        </w:rPr>
      </w:pPr>
      <w:r w:rsidRPr="00017DB4">
        <w:rPr>
          <w:rFonts w:asciiTheme="minorHAnsi" w:hAnsiTheme="minorHAnsi" w:cstheme="minorHAnsi"/>
          <w:b/>
          <w:i/>
          <w:color w:val="1F4E79" w:themeColor="accent1" w:themeShade="80"/>
          <w:sz w:val="28"/>
          <w:szCs w:val="28"/>
        </w:rPr>
        <w:t xml:space="preserve">¿QUIÉNES FORMAMOS </w:t>
      </w:r>
      <w:proofErr w:type="spellStart"/>
      <w:r w:rsidRPr="00017DB4">
        <w:rPr>
          <w:rFonts w:asciiTheme="minorHAnsi" w:hAnsiTheme="minorHAnsi" w:cstheme="minorHAnsi"/>
          <w:b/>
          <w:i/>
          <w:color w:val="1F4E79" w:themeColor="accent1" w:themeShade="80"/>
          <w:sz w:val="28"/>
          <w:szCs w:val="28"/>
        </w:rPr>
        <w:t>AESVi</w:t>
      </w:r>
      <w:proofErr w:type="spellEnd"/>
      <w:r w:rsidRPr="00017DB4">
        <w:rPr>
          <w:rFonts w:asciiTheme="minorHAnsi" w:hAnsiTheme="minorHAnsi" w:cstheme="minorHAnsi"/>
          <w:b/>
          <w:i/>
          <w:color w:val="1F4E79" w:themeColor="accent1" w:themeShade="80"/>
          <w:sz w:val="28"/>
          <w:szCs w:val="28"/>
        </w:rPr>
        <w:t>?</w:t>
      </w:r>
    </w:p>
    <w:p w14:paraId="22CCC2D5" w14:textId="4561963E" w:rsidR="00974FAD" w:rsidRPr="00540174" w:rsidRDefault="00974FAD" w:rsidP="00974FAD">
      <w:pPr>
        <w:spacing w:before="100" w:beforeAutospacing="1" w:after="100" w:afterAutospacing="1"/>
        <w:jc w:val="both"/>
        <w:rPr>
          <w:rFonts w:asciiTheme="minorHAnsi" w:hAnsiTheme="minorHAnsi" w:cstheme="minorHAnsi"/>
          <w:i/>
          <w:color w:val="1F4E79" w:themeColor="accent1" w:themeShade="80"/>
          <w:sz w:val="18"/>
          <w:szCs w:val="18"/>
        </w:rPr>
      </w:pPr>
      <w:r w:rsidRPr="00540174">
        <w:rPr>
          <w:rFonts w:asciiTheme="minorHAnsi" w:hAnsiTheme="minorHAnsi" w:cstheme="minorHAnsi"/>
          <w:i/>
          <w:color w:val="1F4E79" w:themeColor="accent1" w:themeShade="80"/>
          <w:sz w:val="18"/>
          <w:szCs w:val="18"/>
        </w:rPr>
        <w:t>La Alianza Española para la Seguridad Vial Infantil (</w:t>
      </w:r>
      <w:proofErr w:type="spellStart"/>
      <w:r w:rsidRPr="00540174">
        <w:rPr>
          <w:rFonts w:asciiTheme="minorHAnsi" w:hAnsiTheme="minorHAnsi" w:cstheme="minorHAnsi"/>
          <w:i/>
          <w:color w:val="1F4E79" w:themeColor="accent1" w:themeShade="80"/>
          <w:sz w:val="18"/>
          <w:szCs w:val="18"/>
        </w:rPr>
        <w:t>AESVi</w:t>
      </w:r>
      <w:proofErr w:type="spellEnd"/>
      <w:r w:rsidRPr="00540174">
        <w:rPr>
          <w:rFonts w:asciiTheme="minorHAnsi" w:hAnsiTheme="minorHAnsi" w:cstheme="minorHAnsi"/>
          <w:i/>
          <w:color w:val="1F4E79" w:themeColor="accent1" w:themeShade="80"/>
          <w:sz w:val="18"/>
          <w:szCs w:val="18"/>
        </w:rPr>
        <w:t xml:space="preserve">) es el primer foro de expertos a nivel nacional formado por diversos sectores involucrados en la seguridad vial de los niños. </w:t>
      </w:r>
      <w:proofErr w:type="spellStart"/>
      <w:r w:rsidRPr="00540174">
        <w:rPr>
          <w:rFonts w:asciiTheme="minorHAnsi" w:hAnsiTheme="minorHAnsi" w:cstheme="minorHAnsi"/>
          <w:i/>
          <w:color w:val="1F4E79" w:themeColor="accent1" w:themeShade="80"/>
          <w:sz w:val="18"/>
          <w:szCs w:val="18"/>
        </w:rPr>
        <w:t>AESVi</w:t>
      </w:r>
      <w:proofErr w:type="spellEnd"/>
      <w:r w:rsidRPr="00540174">
        <w:rPr>
          <w:rFonts w:asciiTheme="minorHAnsi" w:hAnsiTheme="minorHAnsi" w:cstheme="minorHAnsi"/>
          <w:i/>
          <w:color w:val="1F4E79" w:themeColor="accent1" w:themeShade="80"/>
          <w:sz w:val="18"/>
          <w:szCs w:val="18"/>
        </w:rPr>
        <w:t xml:space="preserve"> lo componen</w:t>
      </w:r>
      <w:r w:rsidRPr="00540174">
        <w:rPr>
          <w:rFonts w:asciiTheme="minorHAnsi" w:hAnsiTheme="minorHAnsi" w:cstheme="minorHAnsi"/>
          <w:b/>
          <w:bCs/>
          <w:i/>
          <w:color w:val="1F4E79" w:themeColor="accent1" w:themeShade="80"/>
          <w:sz w:val="18"/>
          <w:szCs w:val="18"/>
        </w:rPr>
        <w:t xml:space="preserve"> </w:t>
      </w:r>
      <w:r w:rsidRPr="00540174">
        <w:rPr>
          <w:rFonts w:asciiTheme="minorHAnsi" w:hAnsiTheme="minorHAnsi" w:cstheme="minorHAnsi"/>
          <w:i/>
          <w:color w:val="1F4E79" w:themeColor="accent1" w:themeShade="80"/>
          <w:sz w:val="18"/>
          <w:szCs w:val="18"/>
        </w:rPr>
        <w:t xml:space="preserve">la Dirección General de Tráfico (DGT), el </w:t>
      </w:r>
      <w:proofErr w:type="spellStart"/>
      <w:r w:rsidRPr="00540174">
        <w:rPr>
          <w:rFonts w:asciiTheme="minorHAnsi" w:hAnsiTheme="minorHAnsi" w:cstheme="minorHAnsi"/>
          <w:i/>
          <w:color w:val="1F4E79" w:themeColor="accent1" w:themeShade="80"/>
          <w:sz w:val="18"/>
          <w:szCs w:val="18"/>
        </w:rPr>
        <w:t>Servei</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Català</w:t>
      </w:r>
      <w:proofErr w:type="spellEnd"/>
      <w:r w:rsidRPr="00540174">
        <w:rPr>
          <w:rFonts w:asciiTheme="minorHAnsi" w:hAnsiTheme="minorHAnsi" w:cstheme="minorHAnsi"/>
          <w:i/>
          <w:color w:val="1F4E79" w:themeColor="accent1" w:themeShade="80"/>
          <w:sz w:val="18"/>
          <w:szCs w:val="18"/>
        </w:rPr>
        <w:t xml:space="preserve"> del </w:t>
      </w:r>
      <w:proofErr w:type="spellStart"/>
      <w:r w:rsidRPr="00540174">
        <w:rPr>
          <w:rFonts w:asciiTheme="minorHAnsi" w:hAnsiTheme="minorHAnsi" w:cstheme="minorHAnsi"/>
          <w:i/>
          <w:color w:val="1F4E79" w:themeColor="accent1" w:themeShade="80"/>
          <w:sz w:val="18"/>
          <w:szCs w:val="18"/>
        </w:rPr>
        <w:t>Trànsit</w:t>
      </w:r>
      <w:proofErr w:type="spellEnd"/>
      <w:r w:rsidRPr="00540174">
        <w:rPr>
          <w:rFonts w:asciiTheme="minorHAnsi" w:hAnsiTheme="minorHAnsi" w:cstheme="minorHAnsi"/>
          <w:i/>
          <w:color w:val="1F4E79" w:themeColor="accent1" w:themeShade="80"/>
          <w:sz w:val="18"/>
          <w:szCs w:val="18"/>
        </w:rPr>
        <w:t xml:space="preserve"> y la Dirección de Tráfico del País Vasco. Los clubes automovilísticos RACC, RACE y RACVN. La Asociación Española de Pediatría de Atención Primaria (</w:t>
      </w:r>
      <w:proofErr w:type="spellStart"/>
      <w:r w:rsidRPr="00540174">
        <w:rPr>
          <w:rFonts w:asciiTheme="minorHAnsi" w:hAnsiTheme="minorHAnsi" w:cstheme="minorHAnsi"/>
          <w:i/>
          <w:color w:val="1F4E79" w:themeColor="accent1" w:themeShade="80"/>
          <w:sz w:val="18"/>
          <w:szCs w:val="18"/>
        </w:rPr>
        <w:t>AEPap</w:t>
      </w:r>
      <w:proofErr w:type="spellEnd"/>
      <w:r w:rsidRPr="00540174">
        <w:rPr>
          <w:rFonts w:asciiTheme="minorHAnsi" w:hAnsiTheme="minorHAnsi" w:cstheme="minorHAnsi"/>
          <w:i/>
          <w:color w:val="1F4E79" w:themeColor="accent1" w:themeShade="80"/>
          <w:sz w:val="18"/>
          <w:szCs w:val="18"/>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 la </w:t>
      </w:r>
      <w:proofErr w:type="spellStart"/>
      <w:r w:rsidRPr="00540174">
        <w:rPr>
          <w:rFonts w:asciiTheme="minorHAnsi" w:hAnsiTheme="minorHAnsi" w:cstheme="minorHAnsi"/>
          <w:i/>
          <w:color w:val="1F4E79" w:themeColor="accent1" w:themeShade="80"/>
          <w:sz w:val="18"/>
          <w:szCs w:val="18"/>
        </w:rPr>
        <w:t>Associació</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pel</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Desenvolupament</w:t>
      </w:r>
      <w:proofErr w:type="spellEnd"/>
      <w:r w:rsidRPr="00540174">
        <w:rPr>
          <w:rFonts w:asciiTheme="minorHAnsi" w:hAnsiTheme="minorHAnsi" w:cstheme="minorHAnsi"/>
          <w:i/>
          <w:color w:val="1F4E79" w:themeColor="accent1" w:themeShade="80"/>
          <w:sz w:val="18"/>
          <w:szCs w:val="18"/>
        </w:rPr>
        <w:t xml:space="preserve"> de </w:t>
      </w:r>
      <w:proofErr w:type="spellStart"/>
      <w:r w:rsidRPr="00540174">
        <w:rPr>
          <w:rFonts w:asciiTheme="minorHAnsi" w:hAnsiTheme="minorHAnsi" w:cstheme="minorHAnsi"/>
          <w:i/>
          <w:color w:val="1F4E79" w:themeColor="accent1" w:themeShade="80"/>
          <w:sz w:val="18"/>
          <w:szCs w:val="18"/>
        </w:rPr>
        <w:t>l’Educació</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Viària</w:t>
      </w:r>
      <w:proofErr w:type="spellEnd"/>
      <w:r w:rsidRPr="00540174">
        <w:rPr>
          <w:rFonts w:asciiTheme="minorHAnsi" w:hAnsiTheme="minorHAnsi" w:cstheme="minorHAnsi"/>
          <w:i/>
          <w:color w:val="1F4E79" w:themeColor="accent1" w:themeShade="80"/>
          <w:sz w:val="18"/>
          <w:szCs w:val="18"/>
        </w:rPr>
        <w:t xml:space="preserve"> a Catalunya (ADEVIC), APSI (</w:t>
      </w:r>
      <w:proofErr w:type="spellStart"/>
      <w:r w:rsidRPr="00540174">
        <w:rPr>
          <w:rFonts w:asciiTheme="minorHAnsi" w:hAnsiTheme="minorHAnsi" w:cstheme="minorHAnsi"/>
          <w:i/>
          <w:color w:val="1F4E79" w:themeColor="accent1" w:themeShade="80"/>
          <w:sz w:val="18"/>
          <w:szCs w:val="18"/>
        </w:rPr>
        <w:t>Associaçao</w:t>
      </w:r>
      <w:proofErr w:type="spellEnd"/>
      <w:r w:rsidRPr="00540174">
        <w:rPr>
          <w:rFonts w:asciiTheme="minorHAnsi" w:hAnsiTheme="minorHAnsi" w:cstheme="minorHAnsi"/>
          <w:i/>
          <w:color w:val="1F4E79" w:themeColor="accent1" w:themeShade="80"/>
          <w:sz w:val="18"/>
          <w:szCs w:val="18"/>
        </w:rPr>
        <w:t xml:space="preserve"> para a </w:t>
      </w:r>
      <w:proofErr w:type="spellStart"/>
      <w:r w:rsidRPr="00540174">
        <w:rPr>
          <w:rFonts w:asciiTheme="minorHAnsi" w:hAnsiTheme="minorHAnsi" w:cstheme="minorHAnsi"/>
          <w:i/>
          <w:color w:val="1F4E79" w:themeColor="accent1" w:themeShade="80"/>
          <w:sz w:val="18"/>
          <w:szCs w:val="18"/>
        </w:rPr>
        <w:t>Promoçao</w:t>
      </w:r>
      <w:proofErr w:type="spellEnd"/>
      <w:r w:rsidRPr="00540174">
        <w:rPr>
          <w:rFonts w:asciiTheme="minorHAnsi" w:hAnsiTheme="minorHAnsi" w:cstheme="minorHAnsi"/>
          <w:i/>
          <w:color w:val="1F4E79" w:themeColor="accent1" w:themeShade="80"/>
          <w:sz w:val="18"/>
          <w:szCs w:val="18"/>
        </w:rPr>
        <w:t xml:space="preserve"> da </w:t>
      </w:r>
      <w:proofErr w:type="spellStart"/>
      <w:r w:rsidRPr="00540174">
        <w:rPr>
          <w:rFonts w:asciiTheme="minorHAnsi" w:hAnsiTheme="minorHAnsi" w:cstheme="minorHAnsi"/>
          <w:i/>
          <w:color w:val="1F4E79" w:themeColor="accent1" w:themeShade="80"/>
          <w:sz w:val="18"/>
          <w:szCs w:val="18"/>
        </w:rPr>
        <w:t>Segurança</w:t>
      </w:r>
      <w:proofErr w:type="spellEnd"/>
      <w:r w:rsidRPr="00540174">
        <w:rPr>
          <w:rFonts w:asciiTheme="minorHAnsi" w:hAnsiTheme="minorHAnsi" w:cstheme="minorHAnsi"/>
          <w:i/>
          <w:color w:val="1F4E79" w:themeColor="accent1" w:themeShade="80"/>
          <w:sz w:val="18"/>
          <w:szCs w:val="18"/>
        </w:rPr>
        <w:t xml:space="preserve"> Infantil)</w:t>
      </w:r>
      <w:r w:rsidR="00017DB4">
        <w:rPr>
          <w:rFonts w:asciiTheme="minorHAnsi" w:hAnsiTheme="minorHAnsi" w:cstheme="minorHAnsi"/>
          <w:i/>
          <w:color w:val="1F4E79" w:themeColor="accent1" w:themeShade="80"/>
          <w:sz w:val="18"/>
          <w:szCs w:val="18"/>
        </w:rPr>
        <w:t>, Fundación Smart Baby</w:t>
      </w:r>
      <w:r w:rsidRPr="00540174">
        <w:rPr>
          <w:rFonts w:asciiTheme="minorHAnsi" w:hAnsiTheme="minorHAnsi" w:cstheme="minorHAnsi"/>
          <w:i/>
          <w:color w:val="1F4E79" w:themeColor="accent1" w:themeShade="80"/>
          <w:sz w:val="18"/>
          <w:szCs w:val="18"/>
        </w:rPr>
        <w:t xml:space="preserve">. Fabricantes e importadores de SRI, a través de marcas como Grupo Jané, Be </w:t>
      </w:r>
      <w:proofErr w:type="spellStart"/>
      <w:r w:rsidRPr="00540174">
        <w:rPr>
          <w:rFonts w:asciiTheme="minorHAnsi" w:hAnsiTheme="minorHAnsi" w:cstheme="minorHAnsi"/>
          <w:i/>
          <w:color w:val="1F4E79" w:themeColor="accent1" w:themeShade="80"/>
          <w:sz w:val="18"/>
          <w:szCs w:val="18"/>
        </w:rPr>
        <w:t>Cool</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Cybex</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Joie</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MaxiCosi</w:t>
      </w:r>
      <w:proofErr w:type="spellEnd"/>
      <w:r w:rsidRPr="00540174">
        <w:rPr>
          <w:rFonts w:asciiTheme="minorHAnsi" w:hAnsiTheme="minorHAnsi" w:cstheme="minorHAnsi"/>
          <w:i/>
          <w:color w:val="1F4E79" w:themeColor="accent1" w:themeShade="80"/>
          <w:sz w:val="18"/>
          <w:szCs w:val="18"/>
        </w:rPr>
        <w:t xml:space="preserve">, Chicco, </w:t>
      </w:r>
      <w:proofErr w:type="spellStart"/>
      <w:r w:rsidRPr="00540174">
        <w:rPr>
          <w:rFonts w:asciiTheme="minorHAnsi" w:hAnsiTheme="minorHAnsi" w:cstheme="minorHAnsi"/>
          <w:i/>
          <w:color w:val="1F4E79" w:themeColor="accent1" w:themeShade="80"/>
          <w:sz w:val="18"/>
          <w:szCs w:val="18"/>
        </w:rPr>
        <w:t>BabyAuto</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Nuna</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Recaro</w:t>
      </w:r>
      <w:proofErr w:type="spellEnd"/>
      <w:r w:rsidRPr="00540174">
        <w:rPr>
          <w:rFonts w:asciiTheme="minorHAnsi" w:hAnsiTheme="minorHAnsi" w:cstheme="minorHAnsi"/>
          <w:i/>
          <w:color w:val="1F4E79" w:themeColor="accent1" w:themeShade="80"/>
          <w:sz w:val="18"/>
          <w:szCs w:val="18"/>
        </w:rPr>
        <w:t xml:space="preserve">, </w:t>
      </w:r>
      <w:proofErr w:type="spellStart"/>
      <w:r w:rsidRPr="00540174">
        <w:rPr>
          <w:rFonts w:asciiTheme="minorHAnsi" w:hAnsiTheme="minorHAnsi" w:cstheme="minorHAnsi"/>
          <w:i/>
          <w:color w:val="1F4E79" w:themeColor="accent1" w:themeShade="80"/>
          <w:sz w:val="18"/>
          <w:szCs w:val="18"/>
        </w:rPr>
        <w:t>Casualplay</w:t>
      </w:r>
      <w:proofErr w:type="spellEnd"/>
      <w:r w:rsidRPr="00540174">
        <w:rPr>
          <w:rFonts w:asciiTheme="minorHAnsi" w:hAnsiTheme="minorHAnsi" w:cstheme="minorHAnsi"/>
          <w:i/>
          <w:color w:val="1F4E79" w:themeColor="accent1" w:themeShade="80"/>
          <w:sz w:val="18"/>
          <w:szCs w:val="18"/>
        </w:rPr>
        <w:t xml:space="preserve">, Graco y </w:t>
      </w:r>
      <w:proofErr w:type="spellStart"/>
      <w:r w:rsidRPr="00540174">
        <w:rPr>
          <w:rFonts w:asciiTheme="minorHAnsi" w:hAnsiTheme="minorHAnsi" w:cstheme="minorHAnsi"/>
          <w:i/>
          <w:color w:val="1F4E79" w:themeColor="accent1" w:themeShade="80"/>
          <w:sz w:val="18"/>
          <w:szCs w:val="18"/>
        </w:rPr>
        <w:t>Asalvo</w:t>
      </w:r>
      <w:proofErr w:type="spellEnd"/>
      <w:r w:rsidRPr="00540174">
        <w:rPr>
          <w:rFonts w:asciiTheme="minorHAnsi" w:hAnsiTheme="minorHAnsi" w:cstheme="minorHAnsi"/>
          <w:i/>
          <w:iCs/>
          <w:color w:val="1F4E79" w:themeColor="accent1" w:themeShade="80"/>
          <w:sz w:val="18"/>
          <w:szCs w:val="18"/>
        </w:rPr>
        <w:t>.</w:t>
      </w:r>
      <w:r w:rsidRPr="00540174">
        <w:rPr>
          <w:rFonts w:asciiTheme="minorHAnsi" w:hAnsiTheme="minorHAnsi" w:cstheme="minorHAnsi"/>
          <w:i/>
          <w:iCs/>
          <w:color w:val="1F4E79" w:themeColor="accent1" w:themeShade="80"/>
          <w:sz w:val="18"/>
          <w:szCs w:val="18"/>
          <w:shd w:val="clear" w:color="auto" w:fill="FFFFFF"/>
        </w:rPr>
        <w:t xml:space="preserve"> </w:t>
      </w:r>
      <w:r w:rsidRPr="00540174">
        <w:rPr>
          <w:rFonts w:asciiTheme="minorHAnsi" w:hAnsiTheme="minorHAnsi" w:cstheme="minorHAnsi"/>
          <w:i/>
          <w:color w:val="1F4E79" w:themeColor="accent1" w:themeShade="80"/>
          <w:sz w:val="18"/>
          <w:szCs w:val="18"/>
        </w:rPr>
        <w:t xml:space="preserve">La parte académica está representada por el Grupo VEHIVIAL (Universidad de Zaragoza), INSIA (Universidad Politécnica de Madrid) y GRABI (Universidad Politécnica de Cataluña). Además, </w:t>
      </w:r>
      <w:proofErr w:type="spellStart"/>
      <w:r w:rsidRPr="00540174">
        <w:rPr>
          <w:rFonts w:asciiTheme="minorHAnsi" w:hAnsiTheme="minorHAnsi" w:cstheme="minorHAnsi"/>
          <w:i/>
          <w:color w:val="1F4E79" w:themeColor="accent1" w:themeShade="80"/>
          <w:sz w:val="18"/>
          <w:szCs w:val="18"/>
        </w:rPr>
        <w:t>AESVi</w:t>
      </w:r>
      <w:proofErr w:type="spellEnd"/>
      <w:r w:rsidRPr="00540174">
        <w:rPr>
          <w:rFonts w:asciiTheme="minorHAnsi" w:hAnsiTheme="minorHAnsi" w:cstheme="minorHAnsi"/>
          <w:i/>
          <w:color w:val="1F4E79" w:themeColor="accent1" w:themeShade="80"/>
          <w:sz w:val="18"/>
          <w:szCs w:val="18"/>
        </w:rPr>
        <w:t xml:space="preserve"> cuenta con el apoyo institucional de la Fiscalía de Seguridad Vial y de la Comisión de Seguridad Vial y Movilidad Sostenible del Congreso de los Diputados.</w:t>
      </w:r>
    </w:p>
    <w:p w14:paraId="245B3089" w14:textId="77777777" w:rsidR="001B09CA" w:rsidRPr="00540174" w:rsidRDefault="001B09CA" w:rsidP="00974FAD">
      <w:pPr>
        <w:spacing w:before="100" w:beforeAutospacing="1" w:after="100" w:afterAutospacing="1"/>
        <w:jc w:val="both"/>
        <w:rPr>
          <w:rFonts w:asciiTheme="minorHAnsi" w:hAnsiTheme="minorHAnsi" w:cstheme="minorHAnsi"/>
          <w:i/>
          <w:color w:val="1F4E79" w:themeColor="accent1" w:themeShade="80"/>
          <w:sz w:val="18"/>
          <w:szCs w:val="18"/>
        </w:rPr>
      </w:pPr>
    </w:p>
    <w:sectPr w:rsidR="001B09CA" w:rsidRPr="00540174" w:rsidSect="00992C5B">
      <w:headerReference w:type="default" r:id="rId22"/>
      <w:footerReference w:type="default" r:id="rId23"/>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4054" w14:textId="77777777" w:rsidR="00AC5FB7" w:rsidRDefault="00AC5FB7" w:rsidP="00E42D92">
      <w:r>
        <w:separator/>
      </w:r>
    </w:p>
  </w:endnote>
  <w:endnote w:type="continuationSeparator" w:id="0">
    <w:p w14:paraId="1136B678" w14:textId="77777777" w:rsidR="00AC5FB7" w:rsidRDefault="00AC5FB7"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F18"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4A076230"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49C6" w14:textId="77777777" w:rsidR="00AC5FB7" w:rsidRDefault="00AC5FB7" w:rsidP="00E42D92">
      <w:r>
        <w:separator/>
      </w:r>
    </w:p>
  </w:footnote>
  <w:footnote w:type="continuationSeparator" w:id="0">
    <w:p w14:paraId="42D19F0F" w14:textId="77777777" w:rsidR="00AC5FB7" w:rsidRDefault="00AC5FB7"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7547"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68E75C6D" wp14:editId="0ED19E5D">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76BC6"/>
    <w:multiLevelType w:val="multilevel"/>
    <w:tmpl w:val="B4E41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0F7926"/>
    <w:multiLevelType w:val="hybridMultilevel"/>
    <w:tmpl w:val="F0BCFA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B7B6DEE"/>
    <w:multiLevelType w:val="multilevel"/>
    <w:tmpl w:val="0292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15EA2"/>
    <w:multiLevelType w:val="hybridMultilevel"/>
    <w:tmpl w:val="7310C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141363"/>
    <w:multiLevelType w:val="hybridMultilevel"/>
    <w:tmpl w:val="D78E1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9C27A8"/>
    <w:multiLevelType w:val="multilevel"/>
    <w:tmpl w:val="26367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BD26CC"/>
    <w:multiLevelType w:val="multilevel"/>
    <w:tmpl w:val="24E48E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B52D2"/>
    <w:multiLevelType w:val="multilevel"/>
    <w:tmpl w:val="0C0A001D"/>
    <w:numStyleLink w:val="Estilo1"/>
  </w:abstractNum>
  <w:abstractNum w:abstractNumId="22" w15:restartNumberingAfterBreak="0">
    <w:nsid w:val="4E707265"/>
    <w:multiLevelType w:val="multilevel"/>
    <w:tmpl w:val="24E48E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44346"/>
    <w:multiLevelType w:val="multilevel"/>
    <w:tmpl w:val="2F787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B3D47A8"/>
    <w:multiLevelType w:val="multilevel"/>
    <w:tmpl w:val="7432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31A8B"/>
    <w:multiLevelType w:val="multilevel"/>
    <w:tmpl w:val="0AB06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C809BD"/>
    <w:multiLevelType w:val="hybridMultilevel"/>
    <w:tmpl w:val="CBBA12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81557456">
    <w:abstractNumId w:val="35"/>
  </w:num>
  <w:num w:numId="2" w16cid:durableId="612634658">
    <w:abstractNumId w:val="9"/>
  </w:num>
  <w:num w:numId="3" w16cid:durableId="509292938">
    <w:abstractNumId w:val="24"/>
  </w:num>
  <w:num w:numId="4" w16cid:durableId="470178447">
    <w:abstractNumId w:val="26"/>
  </w:num>
  <w:num w:numId="5" w16cid:durableId="658852015">
    <w:abstractNumId w:val="3"/>
  </w:num>
  <w:num w:numId="6" w16cid:durableId="470027692">
    <w:abstractNumId w:val="19"/>
  </w:num>
  <w:num w:numId="7" w16cid:durableId="936525336">
    <w:abstractNumId w:val="28"/>
  </w:num>
  <w:num w:numId="8" w16cid:durableId="754975456">
    <w:abstractNumId w:val="21"/>
  </w:num>
  <w:num w:numId="9" w16cid:durableId="1780566475">
    <w:abstractNumId w:val="31"/>
  </w:num>
  <w:num w:numId="10" w16cid:durableId="1687752596">
    <w:abstractNumId w:val="17"/>
  </w:num>
  <w:num w:numId="11" w16cid:durableId="1339045783">
    <w:abstractNumId w:val="0"/>
  </w:num>
  <w:num w:numId="12" w16cid:durableId="1956447733">
    <w:abstractNumId w:val="4"/>
  </w:num>
  <w:num w:numId="13" w16cid:durableId="200559462">
    <w:abstractNumId w:val="18"/>
  </w:num>
  <w:num w:numId="14" w16cid:durableId="196240300">
    <w:abstractNumId w:val="1"/>
  </w:num>
  <w:num w:numId="15" w16cid:durableId="1459178377">
    <w:abstractNumId w:val="8"/>
  </w:num>
  <w:num w:numId="16" w16cid:durableId="311914924">
    <w:abstractNumId w:val="34"/>
  </w:num>
  <w:num w:numId="17" w16cid:durableId="2102873078">
    <w:abstractNumId w:val="25"/>
  </w:num>
  <w:num w:numId="18" w16cid:durableId="361975647">
    <w:abstractNumId w:val="30"/>
  </w:num>
  <w:num w:numId="19" w16cid:durableId="1514996634">
    <w:abstractNumId w:val="36"/>
  </w:num>
  <w:num w:numId="20" w16cid:durableId="959649882">
    <w:abstractNumId w:val="7"/>
  </w:num>
  <w:num w:numId="21" w16cid:durableId="420033601">
    <w:abstractNumId w:val="27"/>
  </w:num>
  <w:num w:numId="22" w16cid:durableId="1998343997">
    <w:abstractNumId w:val="16"/>
  </w:num>
  <w:num w:numId="23" w16cid:durableId="1876649348">
    <w:abstractNumId w:val="6"/>
  </w:num>
  <w:num w:numId="24" w16cid:durableId="1262685750">
    <w:abstractNumId w:val="12"/>
  </w:num>
  <w:num w:numId="25" w16cid:durableId="360978039">
    <w:abstractNumId w:val="29"/>
  </w:num>
  <w:num w:numId="26" w16cid:durableId="1504972349">
    <w:abstractNumId w:val="11"/>
  </w:num>
  <w:num w:numId="27" w16cid:durableId="1355576772">
    <w:abstractNumId w:val="10"/>
  </w:num>
  <w:num w:numId="28" w16cid:durableId="283343453">
    <w:abstractNumId w:val="33"/>
  </w:num>
  <w:num w:numId="29" w16cid:durableId="929581663">
    <w:abstractNumId w:val="2"/>
  </w:num>
  <w:num w:numId="30" w16cid:durableId="2086801387">
    <w:abstractNumId w:val="15"/>
  </w:num>
  <w:num w:numId="31" w16cid:durableId="1002001859">
    <w:abstractNumId w:val="23"/>
  </w:num>
  <w:num w:numId="32" w16cid:durableId="815419783">
    <w:abstractNumId w:val="32"/>
  </w:num>
  <w:num w:numId="33" w16cid:durableId="1939438514">
    <w:abstractNumId w:val="22"/>
  </w:num>
  <w:num w:numId="34" w16cid:durableId="1332485757">
    <w:abstractNumId w:val="20"/>
  </w:num>
  <w:num w:numId="35" w16cid:durableId="24717569">
    <w:abstractNumId w:val="13"/>
  </w:num>
  <w:num w:numId="36" w16cid:durableId="757558409">
    <w:abstractNumId w:val="14"/>
  </w:num>
  <w:num w:numId="37" w16cid:durableId="1357851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1932"/>
    <w:rsid w:val="00003535"/>
    <w:rsid w:val="00004A50"/>
    <w:rsid w:val="0000629F"/>
    <w:rsid w:val="0000723D"/>
    <w:rsid w:val="00010AC4"/>
    <w:rsid w:val="0001144B"/>
    <w:rsid w:val="00017973"/>
    <w:rsid w:val="00017DB4"/>
    <w:rsid w:val="00022383"/>
    <w:rsid w:val="0002521A"/>
    <w:rsid w:val="0002588D"/>
    <w:rsid w:val="00025B63"/>
    <w:rsid w:val="00026FE0"/>
    <w:rsid w:val="00027791"/>
    <w:rsid w:val="000310D8"/>
    <w:rsid w:val="0003458C"/>
    <w:rsid w:val="00034C2E"/>
    <w:rsid w:val="00035CC9"/>
    <w:rsid w:val="00036641"/>
    <w:rsid w:val="0004133D"/>
    <w:rsid w:val="0004412E"/>
    <w:rsid w:val="000443B4"/>
    <w:rsid w:val="00044C9E"/>
    <w:rsid w:val="000451DB"/>
    <w:rsid w:val="00046285"/>
    <w:rsid w:val="00047F3A"/>
    <w:rsid w:val="00050BF8"/>
    <w:rsid w:val="00051F28"/>
    <w:rsid w:val="00053B35"/>
    <w:rsid w:val="00054EBA"/>
    <w:rsid w:val="00055D94"/>
    <w:rsid w:val="00056D14"/>
    <w:rsid w:val="00056F26"/>
    <w:rsid w:val="00060358"/>
    <w:rsid w:val="00060B96"/>
    <w:rsid w:val="000617D2"/>
    <w:rsid w:val="00062959"/>
    <w:rsid w:val="00062DCB"/>
    <w:rsid w:val="00063423"/>
    <w:rsid w:val="00066716"/>
    <w:rsid w:val="000709B6"/>
    <w:rsid w:val="00070A73"/>
    <w:rsid w:val="000714BC"/>
    <w:rsid w:val="0007320F"/>
    <w:rsid w:val="00074A3B"/>
    <w:rsid w:val="00075704"/>
    <w:rsid w:val="00077C6E"/>
    <w:rsid w:val="00077E92"/>
    <w:rsid w:val="000819C7"/>
    <w:rsid w:val="0008390C"/>
    <w:rsid w:val="00084226"/>
    <w:rsid w:val="000847EC"/>
    <w:rsid w:val="00087F23"/>
    <w:rsid w:val="000921E0"/>
    <w:rsid w:val="00094ABF"/>
    <w:rsid w:val="00094B43"/>
    <w:rsid w:val="00095711"/>
    <w:rsid w:val="0009694D"/>
    <w:rsid w:val="000A40E1"/>
    <w:rsid w:val="000A4AC1"/>
    <w:rsid w:val="000A52EE"/>
    <w:rsid w:val="000B04E5"/>
    <w:rsid w:val="000B0AB0"/>
    <w:rsid w:val="000B0DA3"/>
    <w:rsid w:val="000B1CAF"/>
    <w:rsid w:val="000B2BA4"/>
    <w:rsid w:val="000B30A1"/>
    <w:rsid w:val="000B3E13"/>
    <w:rsid w:val="000B455B"/>
    <w:rsid w:val="000B4B49"/>
    <w:rsid w:val="000B50B4"/>
    <w:rsid w:val="000B6434"/>
    <w:rsid w:val="000C2D7B"/>
    <w:rsid w:val="000C5F95"/>
    <w:rsid w:val="000C6252"/>
    <w:rsid w:val="000C6CC3"/>
    <w:rsid w:val="000D2AB6"/>
    <w:rsid w:val="000D4976"/>
    <w:rsid w:val="000D5D98"/>
    <w:rsid w:val="000D6106"/>
    <w:rsid w:val="000D7A50"/>
    <w:rsid w:val="000E1215"/>
    <w:rsid w:val="000E129D"/>
    <w:rsid w:val="000E1623"/>
    <w:rsid w:val="000E21F2"/>
    <w:rsid w:val="000E2236"/>
    <w:rsid w:val="000E44A2"/>
    <w:rsid w:val="000E45AE"/>
    <w:rsid w:val="000E55F5"/>
    <w:rsid w:val="000E742B"/>
    <w:rsid w:val="000F0484"/>
    <w:rsid w:val="000F092B"/>
    <w:rsid w:val="000F0A4D"/>
    <w:rsid w:val="000F38A6"/>
    <w:rsid w:val="000F4DB7"/>
    <w:rsid w:val="000F58CE"/>
    <w:rsid w:val="001008C5"/>
    <w:rsid w:val="0010492F"/>
    <w:rsid w:val="00115170"/>
    <w:rsid w:val="001223D8"/>
    <w:rsid w:val="00122F15"/>
    <w:rsid w:val="00123A99"/>
    <w:rsid w:val="00124FC4"/>
    <w:rsid w:val="00125836"/>
    <w:rsid w:val="00130235"/>
    <w:rsid w:val="0013353C"/>
    <w:rsid w:val="00141824"/>
    <w:rsid w:val="001515F7"/>
    <w:rsid w:val="00152770"/>
    <w:rsid w:val="00152C34"/>
    <w:rsid w:val="001532C0"/>
    <w:rsid w:val="00153603"/>
    <w:rsid w:val="001548DC"/>
    <w:rsid w:val="00154AC8"/>
    <w:rsid w:val="001564AD"/>
    <w:rsid w:val="00157100"/>
    <w:rsid w:val="00161B8A"/>
    <w:rsid w:val="00163C95"/>
    <w:rsid w:val="00165511"/>
    <w:rsid w:val="001700FB"/>
    <w:rsid w:val="001714B6"/>
    <w:rsid w:val="0017239F"/>
    <w:rsid w:val="00174535"/>
    <w:rsid w:val="00174AF9"/>
    <w:rsid w:val="001810DD"/>
    <w:rsid w:val="001814CD"/>
    <w:rsid w:val="00182D1D"/>
    <w:rsid w:val="0018420B"/>
    <w:rsid w:val="0018433D"/>
    <w:rsid w:val="00184BEE"/>
    <w:rsid w:val="00184D15"/>
    <w:rsid w:val="00192A09"/>
    <w:rsid w:val="00192F6F"/>
    <w:rsid w:val="00193E0C"/>
    <w:rsid w:val="00196DED"/>
    <w:rsid w:val="001A0FF0"/>
    <w:rsid w:val="001A4EA9"/>
    <w:rsid w:val="001A4EE7"/>
    <w:rsid w:val="001A5B9B"/>
    <w:rsid w:val="001A62A8"/>
    <w:rsid w:val="001A79F2"/>
    <w:rsid w:val="001B09CA"/>
    <w:rsid w:val="001B0B50"/>
    <w:rsid w:val="001B0BCB"/>
    <w:rsid w:val="001B4149"/>
    <w:rsid w:val="001B593E"/>
    <w:rsid w:val="001C2978"/>
    <w:rsid w:val="001C2AB8"/>
    <w:rsid w:val="001C44A2"/>
    <w:rsid w:val="001C4B0B"/>
    <w:rsid w:val="001D037A"/>
    <w:rsid w:val="001D0A08"/>
    <w:rsid w:val="001D7147"/>
    <w:rsid w:val="001E0060"/>
    <w:rsid w:val="001E2132"/>
    <w:rsid w:val="001E5012"/>
    <w:rsid w:val="001E59A9"/>
    <w:rsid w:val="001F2EC0"/>
    <w:rsid w:val="001F3796"/>
    <w:rsid w:val="001F39FB"/>
    <w:rsid w:val="001F49DA"/>
    <w:rsid w:val="001F596F"/>
    <w:rsid w:val="00201318"/>
    <w:rsid w:val="00201E69"/>
    <w:rsid w:val="00205416"/>
    <w:rsid w:val="00212701"/>
    <w:rsid w:val="00214283"/>
    <w:rsid w:val="00214ED1"/>
    <w:rsid w:val="002201AB"/>
    <w:rsid w:val="0022038C"/>
    <w:rsid w:val="00220E78"/>
    <w:rsid w:val="00221EB2"/>
    <w:rsid w:val="00225DFA"/>
    <w:rsid w:val="00226206"/>
    <w:rsid w:val="0022711C"/>
    <w:rsid w:val="00235A84"/>
    <w:rsid w:val="002368A3"/>
    <w:rsid w:val="00236912"/>
    <w:rsid w:val="0023740C"/>
    <w:rsid w:val="002407BA"/>
    <w:rsid w:val="002429B6"/>
    <w:rsid w:val="00242EBA"/>
    <w:rsid w:val="002437E9"/>
    <w:rsid w:val="00251AA5"/>
    <w:rsid w:val="00252B11"/>
    <w:rsid w:val="00252D19"/>
    <w:rsid w:val="0025317B"/>
    <w:rsid w:val="00254274"/>
    <w:rsid w:val="002551F9"/>
    <w:rsid w:val="0025645C"/>
    <w:rsid w:val="00256470"/>
    <w:rsid w:val="002568E7"/>
    <w:rsid w:val="002634CC"/>
    <w:rsid w:val="00263EE0"/>
    <w:rsid w:val="00267E95"/>
    <w:rsid w:val="0027032E"/>
    <w:rsid w:val="00273ECB"/>
    <w:rsid w:val="00277625"/>
    <w:rsid w:val="00280ABB"/>
    <w:rsid w:val="002812D8"/>
    <w:rsid w:val="00281545"/>
    <w:rsid w:val="00282976"/>
    <w:rsid w:val="00284EB7"/>
    <w:rsid w:val="00285BB1"/>
    <w:rsid w:val="00285C6D"/>
    <w:rsid w:val="00290621"/>
    <w:rsid w:val="00292898"/>
    <w:rsid w:val="00294C4B"/>
    <w:rsid w:val="00295CA6"/>
    <w:rsid w:val="00296988"/>
    <w:rsid w:val="00296E64"/>
    <w:rsid w:val="002A200D"/>
    <w:rsid w:val="002A4614"/>
    <w:rsid w:val="002A53F2"/>
    <w:rsid w:val="002A7626"/>
    <w:rsid w:val="002A778C"/>
    <w:rsid w:val="002A7B95"/>
    <w:rsid w:val="002B234B"/>
    <w:rsid w:val="002B30E4"/>
    <w:rsid w:val="002B4D53"/>
    <w:rsid w:val="002C42A9"/>
    <w:rsid w:val="002C7885"/>
    <w:rsid w:val="002D0A8A"/>
    <w:rsid w:val="002D0B73"/>
    <w:rsid w:val="002D1E23"/>
    <w:rsid w:val="002D41A5"/>
    <w:rsid w:val="002D4DD5"/>
    <w:rsid w:val="002E17F0"/>
    <w:rsid w:val="002E1D9B"/>
    <w:rsid w:val="002E4148"/>
    <w:rsid w:val="002E44E0"/>
    <w:rsid w:val="002E6FD5"/>
    <w:rsid w:val="002F01AC"/>
    <w:rsid w:val="002F065B"/>
    <w:rsid w:val="002F2548"/>
    <w:rsid w:val="002F615D"/>
    <w:rsid w:val="002F65AC"/>
    <w:rsid w:val="003025AB"/>
    <w:rsid w:val="00303D82"/>
    <w:rsid w:val="00306022"/>
    <w:rsid w:val="0030697E"/>
    <w:rsid w:val="00310F1C"/>
    <w:rsid w:val="0031338B"/>
    <w:rsid w:val="003138A4"/>
    <w:rsid w:val="00314C52"/>
    <w:rsid w:val="00317D5E"/>
    <w:rsid w:val="0032094E"/>
    <w:rsid w:val="003229AD"/>
    <w:rsid w:val="00324E6C"/>
    <w:rsid w:val="00325A2E"/>
    <w:rsid w:val="00326212"/>
    <w:rsid w:val="00326C7A"/>
    <w:rsid w:val="00327BB1"/>
    <w:rsid w:val="00327D17"/>
    <w:rsid w:val="003305A2"/>
    <w:rsid w:val="0033273F"/>
    <w:rsid w:val="003329EF"/>
    <w:rsid w:val="00340CC4"/>
    <w:rsid w:val="00342D94"/>
    <w:rsid w:val="00344A16"/>
    <w:rsid w:val="00347488"/>
    <w:rsid w:val="0035335F"/>
    <w:rsid w:val="003558C2"/>
    <w:rsid w:val="00355AD2"/>
    <w:rsid w:val="0035664E"/>
    <w:rsid w:val="0035741B"/>
    <w:rsid w:val="0036187E"/>
    <w:rsid w:val="00364A55"/>
    <w:rsid w:val="0036526D"/>
    <w:rsid w:val="003662FA"/>
    <w:rsid w:val="00367157"/>
    <w:rsid w:val="003726FE"/>
    <w:rsid w:val="003765D0"/>
    <w:rsid w:val="00377CEF"/>
    <w:rsid w:val="003820A2"/>
    <w:rsid w:val="00382176"/>
    <w:rsid w:val="00382687"/>
    <w:rsid w:val="00384D42"/>
    <w:rsid w:val="003853E9"/>
    <w:rsid w:val="0038549C"/>
    <w:rsid w:val="003905B7"/>
    <w:rsid w:val="003951FB"/>
    <w:rsid w:val="003A1C72"/>
    <w:rsid w:val="003A5778"/>
    <w:rsid w:val="003A6A62"/>
    <w:rsid w:val="003A7E21"/>
    <w:rsid w:val="003B0F56"/>
    <w:rsid w:val="003B10E0"/>
    <w:rsid w:val="003B46EC"/>
    <w:rsid w:val="003B5609"/>
    <w:rsid w:val="003B672F"/>
    <w:rsid w:val="003B74D5"/>
    <w:rsid w:val="003C28E0"/>
    <w:rsid w:val="003C2993"/>
    <w:rsid w:val="003C73BB"/>
    <w:rsid w:val="003D1B9F"/>
    <w:rsid w:val="003D20D7"/>
    <w:rsid w:val="003D49C4"/>
    <w:rsid w:val="003D58B2"/>
    <w:rsid w:val="003D7598"/>
    <w:rsid w:val="003E01C4"/>
    <w:rsid w:val="003E0DB3"/>
    <w:rsid w:val="003E3447"/>
    <w:rsid w:val="003E3757"/>
    <w:rsid w:val="003E583E"/>
    <w:rsid w:val="003F0016"/>
    <w:rsid w:val="003F1121"/>
    <w:rsid w:val="003F2C6E"/>
    <w:rsid w:val="003F36B8"/>
    <w:rsid w:val="003F39C6"/>
    <w:rsid w:val="003F7E8C"/>
    <w:rsid w:val="00400303"/>
    <w:rsid w:val="00402E2E"/>
    <w:rsid w:val="0041157C"/>
    <w:rsid w:val="00412E66"/>
    <w:rsid w:val="004136BB"/>
    <w:rsid w:val="0041423D"/>
    <w:rsid w:val="00424113"/>
    <w:rsid w:val="00425C8A"/>
    <w:rsid w:val="00426169"/>
    <w:rsid w:val="004306D8"/>
    <w:rsid w:val="00431BFD"/>
    <w:rsid w:val="004336C3"/>
    <w:rsid w:val="004356EC"/>
    <w:rsid w:val="00440B5C"/>
    <w:rsid w:val="004422AC"/>
    <w:rsid w:val="00442D8B"/>
    <w:rsid w:val="004458B9"/>
    <w:rsid w:val="004458E1"/>
    <w:rsid w:val="0044592E"/>
    <w:rsid w:val="0044698E"/>
    <w:rsid w:val="0045719C"/>
    <w:rsid w:val="0046011D"/>
    <w:rsid w:val="00460C35"/>
    <w:rsid w:val="00461967"/>
    <w:rsid w:val="0046417B"/>
    <w:rsid w:val="00466AAF"/>
    <w:rsid w:val="00470351"/>
    <w:rsid w:val="004714D7"/>
    <w:rsid w:val="0047182B"/>
    <w:rsid w:val="0047418F"/>
    <w:rsid w:val="00476321"/>
    <w:rsid w:val="00477E98"/>
    <w:rsid w:val="00480802"/>
    <w:rsid w:val="004821F7"/>
    <w:rsid w:val="004825CD"/>
    <w:rsid w:val="004862C0"/>
    <w:rsid w:val="00486D33"/>
    <w:rsid w:val="004872A7"/>
    <w:rsid w:val="00487B4E"/>
    <w:rsid w:val="00491BAF"/>
    <w:rsid w:val="00492611"/>
    <w:rsid w:val="004969DE"/>
    <w:rsid w:val="00496CAA"/>
    <w:rsid w:val="00497262"/>
    <w:rsid w:val="004A3E44"/>
    <w:rsid w:val="004A4081"/>
    <w:rsid w:val="004A577A"/>
    <w:rsid w:val="004A7750"/>
    <w:rsid w:val="004A7934"/>
    <w:rsid w:val="004B02F6"/>
    <w:rsid w:val="004B09FE"/>
    <w:rsid w:val="004B2F1E"/>
    <w:rsid w:val="004B4CCF"/>
    <w:rsid w:val="004C0616"/>
    <w:rsid w:val="004C2EDD"/>
    <w:rsid w:val="004C3DE5"/>
    <w:rsid w:val="004C623C"/>
    <w:rsid w:val="004C6C71"/>
    <w:rsid w:val="004D1760"/>
    <w:rsid w:val="004D2028"/>
    <w:rsid w:val="004D6802"/>
    <w:rsid w:val="004D6F4A"/>
    <w:rsid w:val="004E6102"/>
    <w:rsid w:val="004E64F1"/>
    <w:rsid w:val="004E6F9A"/>
    <w:rsid w:val="004E73FD"/>
    <w:rsid w:val="004F31B9"/>
    <w:rsid w:val="004F3D83"/>
    <w:rsid w:val="00500572"/>
    <w:rsid w:val="005029C7"/>
    <w:rsid w:val="00507225"/>
    <w:rsid w:val="00510F49"/>
    <w:rsid w:val="0051400B"/>
    <w:rsid w:val="0051566E"/>
    <w:rsid w:val="0051588A"/>
    <w:rsid w:val="00527132"/>
    <w:rsid w:val="0053380F"/>
    <w:rsid w:val="005342D7"/>
    <w:rsid w:val="00535E3A"/>
    <w:rsid w:val="00540174"/>
    <w:rsid w:val="00545291"/>
    <w:rsid w:val="005452D2"/>
    <w:rsid w:val="00547DDE"/>
    <w:rsid w:val="005503B4"/>
    <w:rsid w:val="00553C01"/>
    <w:rsid w:val="00554827"/>
    <w:rsid w:val="00563383"/>
    <w:rsid w:val="00563DCA"/>
    <w:rsid w:val="00566834"/>
    <w:rsid w:val="00567C63"/>
    <w:rsid w:val="00567DD8"/>
    <w:rsid w:val="00573608"/>
    <w:rsid w:val="005756FD"/>
    <w:rsid w:val="00580B10"/>
    <w:rsid w:val="00582482"/>
    <w:rsid w:val="005827F5"/>
    <w:rsid w:val="005856CA"/>
    <w:rsid w:val="00585ADB"/>
    <w:rsid w:val="00586892"/>
    <w:rsid w:val="00590D07"/>
    <w:rsid w:val="00594480"/>
    <w:rsid w:val="005949A7"/>
    <w:rsid w:val="005956E6"/>
    <w:rsid w:val="0059595B"/>
    <w:rsid w:val="00595F5C"/>
    <w:rsid w:val="00596153"/>
    <w:rsid w:val="005A033B"/>
    <w:rsid w:val="005A24D4"/>
    <w:rsid w:val="005A324C"/>
    <w:rsid w:val="005A54B9"/>
    <w:rsid w:val="005A6126"/>
    <w:rsid w:val="005A7104"/>
    <w:rsid w:val="005B3FD5"/>
    <w:rsid w:val="005B7B74"/>
    <w:rsid w:val="005C19D1"/>
    <w:rsid w:val="005C1CE9"/>
    <w:rsid w:val="005C53DF"/>
    <w:rsid w:val="005C54B5"/>
    <w:rsid w:val="005C56BA"/>
    <w:rsid w:val="005C67FE"/>
    <w:rsid w:val="005C6F2B"/>
    <w:rsid w:val="005C6FD2"/>
    <w:rsid w:val="005D0A4B"/>
    <w:rsid w:val="005D1379"/>
    <w:rsid w:val="005D1E8B"/>
    <w:rsid w:val="005D2BE5"/>
    <w:rsid w:val="005D3A95"/>
    <w:rsid w:val="005D401E"/>
    <w:rsid w:val="005D61BD"/>
    <w:rsid w:val="005E12FB"/>
    <w:rsid w:val="005E22B1"/>
    <w:rsid w:val="005E59C1"/>
    <w:rsid w:val="005E59C6"/>
    <w:rsid w:val="005E5FA5"/>
    <w:rsid w:val="005E6C60"/>
    <w:rsid w:val="005F2A5B"/>
    <w:rsid w:val="005F2D34"/>
    <w:rsid w:val="005F2DB0"/>
    <w:rsid w:val="005F31A5"/>
    <w:rsid w:val="005F3B65"/>
    <w:rsid w:val="005F3FCA"/>
    <w:rsid w:val="005F51B8"/>
    <w:rsid w:val="005F6827"/>
    <w:rsid w:val="005F699B"/>
    <w:rsid w:val="005F6EC5"/>
    <w:rsid w:val="005F78CE"/>
    <w:rsid w:val="0060040A"/>
    <w:rsid w:val="00600A19"/>
    <w:rsid w:val="0060266C"/>
    <w:rsid w:val="00602FC0"/>
    <w:rsid w:val="0060307F"/>
    <w:rsid w:val="0060490C"/>
    <w:rsid w:val="00604BD8"/>
    <w:rsid w:val="006053CD"/>
    <w:rsid w:val="00606F56"/>
    <w:rsid w:val="006075B3"/>
    <w:rsid w:val="00607D60"/>
    <w:rsid w:val="00610432"/>
    <w:rsid w:val="006113E4"/>
    <w:rsid w:val="0061214F"/>
    <w:rsid w:val="006127F8"/>
    <w:rsid w:val="006139B9"/>
    <w:rsid w:val="006143F6"/>
    <w:rsid w:val="006148F1"/>
    <w:rsid w:val="00616617"/>
    <w:rsid w:val="0061747A"/>
    <w:rsid w:val="00621F38"/>
    <w:rsid w:val="006275E9"/>
    <w:rsid w:val="00631CD0"/>
    <w:rsid w:val="006325F4"/>
    <w:rsid w:val="00634705"/>
    <w:rsid w:val="00635E5B"/>
    <w:rsid w:val="00644FB9"/>
    <w:rsid w:val="00647205"/>
    <w:rsid w:val="00647F09"/>
    <w:rsid w:val="0065245E"/>
    <w:rsid w:val="00656689"/>
    <w:rsid w:val="006569A2"/>
    <w:rsid w:val="00657738"/>
    <w:rsid w:val="006624D1"/>
    <w:rsid w:val="006631CE"/>
    <w:rsid w:val="00664D8C"/>
    <w:rsid w:val="00666993"/>
    <w:rsid w:val="006678EE"/>
    <w:rsid w:val="00670007"/>
    <w:rsid w:val="0067055C"/>
    <w:rsid w:val="00670BD1"/>
    <w:rsid w:val="006733A2"/>
    <w:rsid w:val="00677AC7"/>
    <w:rsid w:val="00677DC9"/>
    <w:rsid w:val="00680873"/>
    <w:rsid w:val="00683357"/>
    <w:rsid w:val="00684C3D"/>
    <w:rsid w:val="00685DF7"/>
    <w:rsid w:val="0069185D"/>
    <w:rsid w:val="00697489"/>
    <w:rsid w:val="006A2F6A"/>
    <w:rsid w:val="006A5986"/>
    <w:rsid w:val="006B2F3A"/>
    <w:rsid w:val="006B379C"/>
    <w:rsid w:val="006B459F"/>
    <w:rsid w:val="006B73A2"/>
    <w:rsid w:val="006C016D"/>
    <w:rsid w:val="006C4101"/>
    <w:rsid w:val="006C6AE0"/>
    <w:rsid w:val="006D2067"/>
    <w:rsid w:val="006D31B4"/>
    <w:rsid w:val="006D463C"/>
    <w:rsid w:val="006E0C8B"/>
    <w:rsid w:val="006E3B3B"/>
    <w:rsid w:val="006E5BB7"/>
    <w:rsid w:val="006F0FBA"/>
    <w:rsid w:val="006F2055"/>
    <w:rsid w:val="006F28CF"/>
    <w:rsid w:val="006F6A84"/>
    <w:rsid w:val="0070100D"/>
    <w:rsid w:val="007035F2"/>
    <w:rsid w:val="00704546"/>
    <w:rsid w:val="00705EF8"/>
    <w:rsid w:val="007076BF"/>
    <w:rsid w:val="00707C3E"/>
    <w:rsid w:val="007108DC"/>
    <w:rsid w:val="00711F1C"/>
    <w:rsid w:val="00713252"/>
    <w:rsid w:val="007142E0"/>
    <w:rsid w:val="00716395"/>
    <w:rsid w:val="00716900"/>
    <w:rsid w:val="00716EDF"/>
    <w:rsid w:val="00717B29"/>
    <w:rsid w:val="00721175"/>
    <w:rsid w:val="0072544A"/>
    <w:rsid w:val="00725AED"/>
    <w:rsid w:val="00726760"/>
    <w:rsid w:val="00727F13"/>
    <w:rsid w:val="0073152E"/>
    <w:rsid w:val="00731D2E"/>
    <w:rsid w:val="00733E3A"/>
    <w:rsid w:val="0073680C"/>
    <w:rsid w:val="00741528"/>
    <w:rsid w:val="007461C3"/>
    <w:rsid w:val="007470C9"/>
    <w:rsid w:val="0074744C"/>
    <w:rsid w:val="007474B5"/>
    <w:rsid w:val="0075085E"/>
    <w:rsid w:val="0075281E"/>
    <w:rsid w:val="007541B5"/>
    <w:rsid w:val="00757DEB"/>
    <w:rsid w:val="00762C05"/>
    <w:rsid w:val="00762EFA"/>
    <w:rsid w:val="00767428"/>
    <w:rsid w:val="007744E6"/>
    <w:rsid w:val="00774E7C"/>
    <w:rsid w:val="00776DD6"/>
    <w:rsid w:val="00776E65"/>
    <w:rsid w:val="0078285F"/>
    <w:rsid w:val="00784EC5"/>
    <w:rsid w:val="0078650C"/>
    <w:rsid w:val="0079341B"/>
    <w:rsid w:val="007A26E6"/>
    <w:rsid w:val="007A7805"/>
    <w:rsid w:val="007B0D78"/>
    <w:rsid w:val="007B1382"/>
    <w:rsid w:val="007B2ED3"/>
    <w:rsid w:val="007B7915"/>
    <w:rsid w:val="007C0C2E"/>
    <w:rsid w:val="007C35DF"/>
    <w:rsid w:val="007C52B2"/>
    <w:rsid w:val="007C6601"/>
    <w:rsid w:val="007C77B8"/>
    <w:rsid w:val="007D3317"/>
    <w:rsid w:val="007D4E65"/>
    <w:rsid w:val="007D5DC6"/>
    <w:rsid w:val="007E5C9C"/>
    <w:rsid w:val="007E679C"/>
    <w:rsid w:val="007F0676"/>
    <w:rsid w:val="007F1F7C"/>
    <w:rsid w:val="007F20AF"/>
    <w:rsid w:val="007F210E"/>
    <w:rsid w:val="007F2830"/>
    <w:rsid w:val="007F334F"/>
    <w:rsid w:val="007F4ACE"/>
    <w:rsid w:val="007F7AD6"/>
    <w:rsid w:val="007F7E77"/>
    <w:rsid w:val="00801DF5"/>
    <w:rsid w:val="00803F6E"/>
    <w:rsid w:val="008114E3"/>
    <w:rsid w:val="00815EFF"/>
    <w:rsid w:val="00822666"/>
    <w:rsid w:val="00823307"/>
    <w:rsid w:val="008249BC"/>
    <w:rsid w:val="00825A6E"/>
    <w:rsid w:val="0083078A"/>
    <w:rsid w:val="00830EB5"/>
    <w:rsid w:val="00833B7D"/>
    <w:rsid w:val="008375D5"/>
    <w:rsid w:val="0084152C"/>
    <w:rsid w:val="00841A11"/>
    <w:rsid w:val="00846E04"/>
    <w:rsid w:val="008479F8"/>
    <w:rsid w:val="00847A60"/>
    <w:rsid w:val="0085194A"/>
    <w:rsid w:val="00853B0F"/>
    <w:rsid w:val="008540D5"/>
    <w:rsid w:val="008656FC"/>
    <w:rsid w:val="0086676C"/>
    <w:rsid w:val="00870C3A"/>
    <w:rsid w:val="00872661"/>
    <w:rsid w:val="008731EE"/>
    <w:rsid w:val="008764B6"/>
    <w:rsid w:val="0087715E"/>
    <w:rsid w:val="008808C2"/>
    <w:rsid w:val="00881543"/>
    <w:rsid w:val="00882C90"/>
    <w:rsid w:val="00883B29"/>
    <w:rsid w:val="00884BC8"/>
    <w:rsid w:val="008855AE"/>
    <w:rsid w:val="008864DF"/>
    <w:rsid w:val="00890FFC"/>
    <w:rsid w:val="0089530A"/>
    <w:rsid w:val="00895E46"/>
    <w:rsid w:val="00896AB4"/>
    <w:rsid w:val="008A152A"/>
    <w:rsid w:val="008A1CF5"/>
    <w:rsid w:val="008A5D5F"/>
    <w:rsid w:val="008B5C5E"/>
    <w:rsid w:val="008B6BDA"/>
    <w:rsid w:val="008B7664"/>
    <w:rsid w:val="008C0200"/>
    <w:rsid w:val="008C1066"/>
    <w:rsid w:val="008C1368"/>
    <w:rsid w:val="008C14A6"/>
    <w:rsid w:val="008C3C81"/>
    <w:rsid w:val="008C3E0F"/>
    <w:rsid w:val="008C4DA6"/>
    <w:rsid w:val="008C4DA7"/>
    <w:rsid w:val="008C6291"/>
    <w:rsid w:val="008C7B14"/>
    <w:rsid w:val="008C7C8A"/>
    <w:rsid w:val="008D1BD1"/>
    <w:rsid w:val="008D4F5B"/>
    <w:rsid w:val="008D5EE1"/>
    <w:rsid w:val="008D6285"/>
    <w:rsid w:val="008D6428"/>
    <w:rsid w:val="008D6C6B"/>
    <w:rsid w:val="008E26EF"/>
    <w:rsid w:val="008E4831"/>
    <w:rsid w:val="008F163F"/>
    <w:rsid w:val="008F1A71"/>
    <w:rsid w:val="008F1FDD"/>
    <w:rsid w:val="008F255F"/>
    <w:rsid w:val="008F44AB"/>
    <w:rsid w:val="008F7277"/>
    <w:rsid w:val="00900B65"/>
    <w:rsid w:val="00900BEC"/>
    <w:rsid w:val="009032DC"/>
    <w:rsid w:val="00905B33"/>
    <w:rsid w:val="009062C3"/>
    <w:rsid w:val="0090757F"/>
    <w:rsid w:val="009142EC"/>
    <w:rsid w:val="00914B74"/>
    <w:rsid w:val="009213B6"/>
    <w:rsid w:val="009273C5"/>
    <w:rsid w:val="009318E2"/>
    <w:rsid w:val="009328B3"/>
    <w:rsid w:val="00933064"/>
    <w:rsid w:val="00933F4E"/>
    <w:rsid w:val="00934092"/>
    <w:rsid w:val="00934633"/>
    <w:rsid w:val="009357D1"/>
    <w:rsid w:val="009375FE"/>
    <w:rsid w:val="00940262"/>
    <w:rsid w:val="009421DA"/>
    <w:rsid w:val="00946307"/>
    <w:rsid w:val="0094652A"/>
    <w:rsid w:val="00946583"/>
    <w:rsid w:val="00946B30"/>
    <w:rsid w:val="00947A5D"/>
    <w:rsid w:val="0095179B"/>
    <w:rsid w:val="00951805"/>
    <w:rsid w:val="00952A5C"/>
    <w:rsid w:val="009536E5"/>
    <w:rsid w:val="00954EFB"/>
    <w:rsid w:val="00955F4F"/>
    <w:rsid w:val="00956385"/>
    <w:rsid w:val="00957370"/>
    <w:rsid w:val="00957701"/>
    <w:rsid w:val="00961191"/>
    <w:rsid w:val="00963EC2"/>
    <w:rsid w:val="0096415D"/>
    <w:rsid w:val="009649C8"/>
    <w:rsid w:val="00965361"/>
    <w:rsid w:val="0096719B"/>
    <w:rsid w:val="0097108F"/>
    <w:rsid w:val="0097140B"/>
    <w:rsid w:val="0097204C"/>
    <w:rsid w:val="0097225A"/>
    <w:rsid w:val="00974FAD"/>
    <w:rsid w:val="00981E52"/>
    <w:rsid w:val="00985883"/>
    <w:rsid w:val="00990CC7"/>
    <w:rsid w:val="00991BA8"/>
    <w:rsid w:val="00992C5B"/>
    <w:rsid w:val="0099306F"/>
    <w:rsid w:val="00994FC2"/>
    <w:rsid w:val="00995D80"/>
    <w:rsid w:val="00997DA9"/>
    <w:rsid w:val="009A2902"/>
    <w:rsid w:val="009A43AF"/>
    <w:rsid w:val="009A5101"/>
    <w:rsid w:val="009A5CE7"/>
    <w:rsid w:val="009B0691"/>
    <w:rsid w:val="009B0F3A"/>
    <w:rsid w:val="009B2D6B"/>
    <w:rsid w:val="009B7CE5"/>
    <w:rsid w:val="009C631F"/>
    <w:rsid w:val="009D13E9"/>
    <w:rsid w:val="009D45D0"/>
    <w:rsid w:val="009D53A5"/>
    <w:rsid w:val="009D5448"/>
    <w:rsid w:val="009D7FF8"/>
    <w:rsid w:val="009E20B0"/>
    <w:rsid w:val="009E3792"/>
    <w:rsid w:val="009E46A7"/>
    <w:rsid w:val="009E6390"/>
    <w:rsid w:val="009F5511"/>
    <w:rsid w:val="009F72B1"/>
    <w:rsid w:val="009F7F84"/>
    <w:rsid w:val="00A02332"/>
    <w:rsid w:val="00A027D0"/>
    <w:rsid w:val="00A03B8D"/>
    <w:rsid w:val="00A0500C"/>
    <w:rsid w:val="00A0569C"/>
    <w:rsid w:val="00A066DE"/>
    <w:rsid w:val="00A1019B"/>
    <w:rsid w:val="00A10315"/>
    <w:rsid w:val="00A11F34"/>
    <w:rsid w:val="00A12175"/>
    <w:rsid w:val="00A14237"/>
    <w:rsid w:val="00A14DC4"/>
    <w:rsid w:val="00A16A81"/>
    <w:rsid w:val="00A22E16"/>
    <w:rsid w:val="00A23EAA"/>
    <w:rsid w:val="00A24574"/>
    <w:rsid w:val="00A24996"/>
    <w:rsid w:val="00A25195"/>
    <w:rsid w:val="00A267D1"/>
    <w:rsid w:val="00A30171"/>
    <w:rsid w:val="00A30703"/>
    <w:rsid w:val="00A3263F"/>
    <w:rsid w:val="00A337CF"/>
    <w:rsid w:val="00A34FDF"/>
    <w:rsid w:val="00A3515D"/>
    <w:rsid w:val="00A367FB"/>
    <w:rsid w:val="00A36E8B"/>
    <w:rsid w:val="00A4100A"/>
    <w:rsid w:val="00A425EC"/>
    <w:rsid w:val="00A437E7"/>
    <w:rsid w:val="00A44B56"/>
    <w:rsid w:val="00A44D08"/>
    <w:rsid w:val="00A45191"/>
    <w:rsid w:val="00A475F2"/>
    <w:rsid w:val="00A4773D"/>
    <w:rsid w:val="00A47754"/>
    <w:rsid w:val="00A51642"/>
    <w:rsid w:val="00A52628"/>
    <w:rsid w:val="00A552CB"/>
    <w:rsid w:val="00A55567"/>
    <w:rsid w:val="00A56DC7"/>
    <w:rsid w:val="00A57A61"/>
    <w:rsid w:val="00A60DDF"/>
    <w:rsid w:val="00A6473F"/>
    <w:rsid w:val="00A65D5D"/>
    <w:rsid w:val="00A65FE2"/>
    <w:rsid w:val="00A66DFB"/>
    <w:rsid w:val="00A67C8D"/>
    <w:rsid w:val="00A71093"/>
    <w:rsid w:val="00A74CE4"/>
    <w:rsid w:val="00A80870"/>
    <w:rsid w:val="00A8264A"/>
    <w:rsid w:val="00A83CAF"/>
    <w:rsid w:val="00A86130"/>
    <w:rsid w:val="00A904DA"/>
    <w:rsid w:val="00A91086"/>
    <w:rsid w:val="00A91214"/>
    <w:rsid w:val="00A952D2"/>
    <w:rsid w:val="00A955ED"/>
    <w:rsid w:val="00A9574D"/>
    <w:rsid w:val="00A97C7D"/>
    <w:rsid w:val="00A97DBD"/>
    <w:rsid w:val="00AA232B"/>
    <w:rsid w:val="00AA2B31"/>
    <w:rsid w:val="00AA3A7A"/>
    <w:rsid w:val="00AA5648"/>
    <w:rsid w:val="00AA6CDF"/>
    <w:rsid w:val="00AB19B0"/>
    <w:rsid w:val="00AB284F"/>
    <w:rsid w:val="00AB49BD"/>
    <w:rsid w:val="00AB5B5E"/>
    <w:rsid w:val="00AB6907"/>
    <w:rsid w:val="00AB6E00"/>
    <w:rsid w:val="00AC301A"/>
    <w:rsid w:val="00AC5456"/>
    <w:rsid w:val="00AC5FB7"/>
    <w:rsid w:val="00AD32BE"/>
    <w:rsid w:val="00AD4124"/>
    <w:rsid w:val="00AD6A42"/>
    <w:rsid w:val="00AE2991"/>
    <w:rsid w:val="00AE3198"/>
    <w:rsid w:val="00AE32D6"/>
    <w:rsid w:val="00AE3B2A"/>
    <w:rsid w:val="00AE72B3"/>
    <w:rsid w:val="00AE730F"/>
    <w:rsid w:val="00AF1A4F"/>
    <w:rsid w:val="00AF2101"/>
    <w:rsid w:val="00AF3EBD"/>
    <w:rsid w:val="00AF693A"/>
    <w:rsid w:val="00B009B7"/>
    <w:rsid w:val="00B03A43"/>
    <w:rsid w:val="00B04335"/>
    <w:rsid w:val="00B0756B"/>
    <w:rsid w:val="00B104D9"/>
    <w:rsid w:val="00B138C6"/>
    <w:rsid w:val="00B13D70"/>
    <w:rsid w:val="00B13F2F"/>
    <w:rsid w:val="00B144D7"/>
    <w:rsid w:val="00B158A4"/>
    <w:rsid w:val="00B15B25"/>
    <w:rsid w:val="00B15B99"/>
    <w:rsid w:val="00B20E1E"/>
    <w:rsid w:val="00B219C7"/>
    <w:rsid w:val="00B2323D"/>
    <w:rsid w:val="00B23FA6"/>
    <w:rsid w:val="00B247B2"/>
    <w:rsid w:val="00B25BB5"/>
    <w:rsid w:val="00B25C56"/>
    <w:rsid w:val="00B25CA8"/>
    <w:rsid w:val="00B31907"/>
    <w:rsid w:val="00B32EA2"/>
    <w:rsid w:val="00B350A7"/>
    <w:rsid w:val="00B40572"/>
    <w:rsid w:val="00B40630"/>
    <w:rsid w:val="00B416AF"/>
    <w:rsid w:val="00B4174E"/>
    <w:rsid w:val="00B418D5"/>
    <w:rsid w:val="00B41EA8"/>
    <w:rsid w:val="00B41FD1"/>
    <w:rsid w:val="00B44634"/>
    <w:rsid w:val="00B44D2B"/>
    <w:rsid w:val="00B4719E"/>
    <w:rsid w:val="00B47E26"/>
    <w:rsid w:val="00B549CB"/>
    <w:rsid w:val="00B56D7A"/>
    <w:rsid w:val="00B60762"/>
    <w:rsid w:val="00B630AB"/>
    <w:rsid w:val="00B6343C"/>
    <w:rsid w:val="00B662EA"/>
    <w:rsid w:val="00B667B0"/>
    <w:rsid w:val="00B668FB"/>
    <w:rsid w:val="00B677D1"/>
    <w:rsid w:val="00B67866"/>
    <w:rsid w:val="00B71A38"/>
    <w:rsid w:val="00B736A3"/>
    <w:rsid w:val="00B743A8"/>
    <w:rsid w:val="00B76D03"/>
    <w:rsid w:val="00B82F1F"/>
    <w:rsid w:val="00B858D6"/>
    <w:rsid w:val="00B86298"/>
    <w:rsid w:val="00B86CD6"/>
    <w:rsid w:val="00B90A58"/>
    <w:rsid w:val="00B929B4"/>
    <w:rsid w:val="00B9365F"/>
    <w:rsid w:val="00B93957"/>
    <w:rsid w:val="00B94403"/>
    <w:rsid w:val="00B94A98"/>
    <w:rsid w:val="00B955C0"/>
    <w:rsid w:val="00B9762C"/>
    <w:rsid w:val="00B97F22"/>
    <w:rsid w:val="00BA0DF5"/>
    <w:rsid w:val="00BB1FD0"/>
    <w:rsid w:val="00BB2A3C"/>
    <w:rsid w:val="00BB3D3B"/>
    <w:rsid w:val="00BC21E8"/>
    <w:rsid w:val="00BC47D2"/>
    <w:rsid w:val="00BD1BB0"/>
    <w:rsid w:val="00BD4498"/>
    <w:rsid w:val="00BD6743"/>
    <w:rsid w:val="00BD6DB9"/>
    <w:rsid w:val="00BD71C9"/>
    <w:rsid w:val="00BE1882"/>
    <w:rsid w:val="00BE7494"/>
    <w:rsid w:val="00BE7CF7"/>
    <w:rsid w:val="00BF268B"/>
    <w:rsid w:val="00BF3AAE"/>
    <w:rsid w:val="00BF3BEE"/>
    <w:rsid w:val="00BF49B0"/>
    <w:rsid w:val="00C02DA9"/>
    <w:rsid w:val="00C057D9"/>
    <w:rsid w:val="00C06D7A"/>
    <w:rsid w:val="00C07C29"/>
    <w:rsid w:val="00C12058"/>
    <w:rsid w:val="00C1344D"/>
    <w:rsid w:val="00C13C48"/>
    <w:rsid w:val="00C14E89"/>
    <w:rsid w:val="00C1790C"/>
    <w:rsid w:val="00C20D37"/>
    <w:rsid w:val="00C20F3D"/>
    <w:rsid w:val="00C21C14"/>
    <w:rsid w:val="00C221B1"/>
    <w:rsid w:val="00C23966"/>
    <w:rsid w:val="00C23B9D"/>
    <w:rsid w:val="00C24A2C"/>
    <w:rsid w:val="00C26193"/>
    <w:rsid w:val="00C26DA1"/>
    <w:rsid w:val="00C30AE7"/>
    <w:rsid w:val="00C3421A"/>
    <w:rsid w:val="00C40514"/>
    <w:rsid w:val="00C40C44"/>
    <w:rsid w:val="00C445C4"/>
    <w:rsid w:val="00C452AE"/>
    <w:rsid w:val="00C45499"/>
    <w:rsid w:val="00C45BD3"/>
    <w:rsid w:val="00C4710C"/>
    <w:rsid w:val="00C47AA7"/>
    <w:rsid w:val="00C51F4F"/>
    <w:rsid w:val="00C54ABF"/>
    <w:rsid w:val="00C55261"/>
    <w:rsid w:val="00C56344"/>
    <w:rsid w:val="00C57176"/>
    <w:rsid w:val="00C57549"/>
    <w:rsid w:val="00C57807"/>
    <w:rsid w:val="00C600FE"/>
    <w:rsid w:val="00C60E22"/>
    <w:rsid w:val="00C6359A"/>
    <w:rsid w:val="00C635A0"/>
    <w:rsid w:val="00C63C42"/>
    <w:rsid w:val="00C649A3"/>
    <w:rsid w:val="00C65B37"/>
    <w:rsid w:val="00C66BEE"/>
    <w:rsid w:val="00C73A39"/>
    <w:rsid w:val="00C73A7B"/>
    <w:rsid w:val="00C7411A"/>
    <w:rsid w:val="00C7530E"/>
    <w:rsid w:val="00C75C64"/>
    <w:rsid w:val="00C81770"/>
    <w:rsid w:val="00C8235F"/>
    <w:rsid w:val="00C86CE3"/>
    <w:rsid w:val="00C92122"/>
    <w:rsid w:val="00C95ACA"/>
    <w:rsid w:val="00C95BBF"/>
    <w:rsid w:val="00C9659F"/>
    <w:rsid w:val="00C97412"/>
    <w:rsid w:val="00C97735"/>
    <w:rsid w:val="00C97D0F"/>
    <w:rsid w:val="00CA3EFE"/>
    <w:rsid w:val="00CA495B"/>
    <w:rsid w:val="00CA54D7"/>
    <w:rsid w:val="00CB0D50"/>
    <w:rsid w:val="00CB0DBD"/>
    <w:rsid w:val="00CB22B0"/>
    <w:rsid w:val="00CB32ED"/>
    <w:rsid w:val="00CB39E1"/>
    <w:rsid w:val="00CB59B2"/>
    <w:rsid w:val="00CB7738"/>
    <w:rsid w:val="00CC3ADC"/>
    <w:rsid w:val="00CC5F6D"/>
    <w:rsid w:val="00CC7A30"/>
    <w:rsid w:val="00CD024B"/>
    <w:rsid w:val="00CD1172"/>
    <w:rsid w:val="00CD3676"/>
    <w:rsid w:val="00CD3D1A"/>
    <w:rsid w:val="00CD6A9E"/>
    <w:rsid w:val="00CD7734"/>
    <w:rsid w:val="00CD7ED5"/>
    <w:rsid w:val="00CE2971"/>
    <w:rsid w:val="00CE5994"/>
    <w:rsid w:val="00CE5DA4"/>
    <w:rsid w:val="00CF07DB"/>
    <w:rsid w:val="00CF16C4"/>
    <w:rsid w:val="00CF2978"/>
    <w:rsid w:val="00D0010B"/>
    <w:rsid w:val="00D00B63"/>
    <w:rsid w:val="00D029D3"/>
    <w:rsid w:val="00D06E94"/>
    <w:rsid w:val="00D107C1"/>
    <w:rsid w:val="00D1230E"/>
    <w:rsid w:val="00D1374D"/>
    <w:rsid w:val="00D137F6"/>
    <w:rsid w:val="00D13D70"/>
    <w:rsid w:val="00D148B8"/>
    <w:rsid w:val="00D14DC3"/>
    <w:rsid w:val="00D1770B"/>
    <w:rsid w:val="00D20E8B"/>
    <w:rsid w:val="00D248E4"/>
    <w:rsid w:val="00D300BA"/>
    <w:rsid w:val="00D30AF2"/>
    <w:rsid w:val="00D3343C"/>
    <w:rsid w:val="00D33DC6"/>
    <w:rsid w:val="00D41668"/>
    <w:rsid w:val="00D43F74"/>
    <w:rsid w:val="00D45A11"/>
    <w:rsid w:val="00D56C7A"/>
    <w:rsid w:val="00D575E8"/>
    <w:rsid w:val="00D60BD6"/>
    <w:rsid w:val="00D616AB"/>
    <w:rsid w:val="00D61E70"/>
    <w:rsid w:val="00D62004"/>
    <w:rsid w:val="00D62E2A"/>
    <w:rsid w:val="00D64A73"/>
    <w:rsid w:val="00D661F0"/>
    <w:rsid w:val="00D670A6"/>
    <w:rsid w:val="00D72259"/>
    <w:rsid w:val="00D767E6"/>
    <w:rsid w:val="00D777E1"/>
    <w:rsid w:val="00D77AD4"/>
    <w:rsid w:val="00D81084"/>
    <w:rsid w:val="00D82731"/>
    <w:rsid w:val="00D87B44"/>
    <w:rsid w:val="00D913BE"/>
    <w:rsid w:val="00D91A77"/>
    <w:rsid w:val="00D938AE"/>
    <w:rsid w:val="00D97E02"/>
    <w:rsid w:val="00D97F93"/>
    <w:rsid w:val="00DA04C9"/>
    <w:rsid w:val="00DA1F52"/>
    <w:rsid w:val="00DA34B0"/>
    <w:rsid w:val="00DA4DEB"/>
    <w:rsid w:val="00DA6EDE"/>
    <w:rsid w:val="00DB1664"/>
    <w:rsid w:val="00DB2988"/>
    <w:rsid w:val="00DB3045"/>
    <w:rsid w:val="00DB61A7"/>
    <w:rsid w:val="00DB698A"/>
    <w:rsid w:val="00DB7688"/>
    <w:rsid w:val="00DC0F98"/>
    <w:rsid w:val="00DC158B"/>
    <w:rsid w:val="00DC2EE4"/>
    <w:rsid w:val="00DC35B1"/>
    <w:rsid w:val="00DC3D26"/>
    <w:rsid w:val="00DC4012"/>
    <w:rsid w:val="00DD124B"/>
    <w:rsid w:val="00DD1FDC"/>
    <w:rsid w:val="00DD2342"/>
    <w:rsid w:val="00DD3156"/>
    <w:rsid w:val="00DD62DF"/>
    <w:rsid w:val="00DE1218"/>
    <w:rsid w:val="00DE1B3C"/>
    <w:rsid w:val="00DE2685"/>
    <w:rsid w:val="00DE5674"/>
    <w:rsid w:val="00DF0425"/>
    <w:rsid w:val="00DF2858"/>
    <w:rsid w:val="00DF3AAE"/>
    <w:rsid w:val="00DF5155"/>
    <w:rsid w:val="00E06675"/>
    <w:rsid w:val="00E06809"/>
    <w:rsid w:val="00E07676"/>
    <w:rsid w:val="00E12DD4"/>
    <w:rsid w:val="00E14723"/>
    <w:rsid w:val="00E1630E"/>
    <w:rsid w:val="00E2021E"/>
    <w:rsid w:val="00E21052"/>
    <w:rsid w:val="00E21859"/>
    <w:rsid w:val="00E21960"/>
    <w:rsid w:val="00E22746"/>
    <w:rsid w:val="00E24B7E"/>
    <w:rsid w:val="00E24D93"/>
    <w:rsid w:val="00E265E3"/>
    <w:rsid w:val="00E26DC4"/>
    <w:rsid w:val="00E26E55"/>
    <w:rsid w:val="00E3222D"/>
    <w:rsid w:val="00E324C1"/>
    <w:rsid w:val="00E35343"/>
    <w:rsid w:val="00E40A83"/>
    <w:rsid w:val="00E412E4"/>
    <w:rsid w:val="00E42D92"/>
    <w:rsid w:val="00E434D9"/>
    <w:rsid w:val="00E45BE4"/>
    <w:rsid w:val="00E4607C"/>
    <w:rsid w:val="00E47D73"/>
    <w:rsid w:val="00E50518"/>
    <w:rsid w:val="00E53936"/>
    <w:rsid w:val="00E5403D"/>
    <w:rsid w:val="00E54230"/>
    <w:rsid w:val="00E553AB"/>
    <w:rsid w:val="00E572F3"/>
    <w:rsid w:val="00E57AEF"/>
    <w:rsid w:val="00E60A52"/>
    <w:rsid w:val="00E6131D"/>
    <w:rsid w:val="00E65B93"/>
    <w:rsid w:val="00E65C66"/>
    <w:rsid w:val="00E663E7"/>
    <w:rsid w:val="00E67D39"/>
    <w:rsid w:val="00E72437"/>
    <w:rsid w:val="00E7475E"/>
    <w:rsid w:val="00E754A6"/>
    <w:rsid w:val="00E76F41"/>
    <w:rsid w:val="00E7774D"/>
    <w:rsid w:val="00E82EA5"/>
    <w:rsid w:val="00E84518"/>
    <w:rsid w:val="00E84D15"/>
    <w:rsid w:val="00E85A33"/>
    <w:rsid w:val="00E86A2C"/>
    <w:rsid w:val="00E910F5"/>
    <w:rsid w:val="00E92976"/>
    <w:rsid w:val="00EA35D7"/>
    <w:rsid w:val="00EA5C17"/>
    <w:rsid w:val="00EA7DB0"/>
    <w:rsid w:val="00EB25A9"/>
    <w:rsid w:val="00EB29CF"/>
    <w:rsid w:val="00EB2EAC"/>
    <w:rsid w:val="00EB3AF5"/>
    <w:rsid w:val="00EB4418"/>
    <w:rsid w:val="00EB5D45"/>
    <w:rsid w:val="00EB7C79"/>
    <w:rsid w:val="00EC0206"/>
    <w:rsid w:val="00EC1216"/>
    <w:rsid w:val="00EC2DCF"/>
    <w:rsid w:val="00EC76D1"/>
    <w:rsid w:val="00EC79F9"/>
    <w:rsid w:val="00ED705F"/>
    <w:rsid w:val="00EF2F39"/>
    <w:rsid w:val="00EF39E0"/>
    <w:rsid w:val="00EF6342"/>
    <w:rsid w:val="00EF7D0E"/>
    <w:rsid w:val="00F04101"/>
    <w:rsid w:val="00F05244"/>
    <w:rsid w:val="00F05778"/>
    <w:rsid w:val="00F057D8"/>
    <w:rsid w:val="00F12137"/>
    <w:rsid w:val="00F15268"/>
    <w:rsid w:val="00F160D2"/>
    <w:rsid w:val="00F16A24"/>
    <w:rsid w:val="00F16BA8"/>
    <w:rsid w:val="00F17FAD"/>
    <w:rsid w:val="00F23C3C"/>
    <w:rsid w:val="00F2439C"/>
    <w:rsid w:val="00F264C4"/>
    <w:rsid w:val="00F26FE9"/>
    <w:rsid w:val="00F27C14"/>
    <w:rsid w:val="00F27F8D"/>
    <w:rsid w:val="00F3060F"/>
    <w:rsid w:val="00F3771A"/>
    <w:rsid w:val="00F4205E"/>
    <w:rsid w:val="00F44E2C"/>
    <w:rsid w:val="00F4737C"/>
    <w:rsid w:val="00F47FB6"/>
    <w:rsid w:val="00F5007B"/>
    <w:rsid w:val="00F52F0B"/>
    <w:rsid w:val="00F54828"/>
    <w:rsid w:val="00F54E50"/>
    <w:rsid w:val="00F6520B"/>
    <w:rsid w:val="00F67134"/>
    <w:rsid w:val="00F67990"/>
    <w:rsid w:val="00F70A39"/>
    <w:rsid w:val="00F70F06"/>
    <w:rsid w:val="00F71C0E"/>
    <w:rsid w:val="00F72C9E"/>
    <w:rsid w:val="00F74B13"/>
    <w:rsid w:val="00F90065"/>
    <w:rsid w:val="00F93C99"/>
    <w:rsid w:val="00F95563"/>
    <w:rsid w:val="00F96E84"/>
    <w:rsid w:val="00F972E1"/>
    <w:rsid w:val="00F977ED"/>
    <w:rsid w:val="00FA19C1"/>
    <w:rsid w:val="00FA2FC2"/>
    <w:rsid w:val="00FA34AB"/>
    <w:rsid w:val="00FA4B23"/>
    <w:rsid w:val="00FA60A5"/>
    <w:rsid w:val="00FA6656"/>
    <w:rsid w:val="00FA6D10"/>
    <w:rsid w:val="00FA6E70"/>
    <w:rsid w:val="00FB1BF8"/>
    <w:rsid w:val="00FB36DE"/>
    <w:rsid w:val="00FB5838"/>
    <w:rsid w:val="00FB60B8"/>
    <w:rsid w:val="00FB791B"/>
    <w:rsid w:val="00FC0123"/>
    <w:rsid w:val="00FC1497"/>
    <w:rsid w:val="00FC42FA"/>
    <w:rsid w:val="00FC4C07"/>
    <w:rsid w:val="00FD1339"/>
    <w:rsid w:val="00FD46CD"/>
    <w:rsid w:val="00FD4757"/>
    <w:rsid w:val="00FD5FC7"/>
    <w:rsid w:val="00FE0082"/>
    <w:rsid w:val="00FE3D06"/>
    <w:rsid w:val="00FE4035"/>
    <w:rsid w:val="00FE4407"/>
    <w:rsid w:val="00FF0B89"/>
    <w:rsid w:val="00FF5C8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698C"/>
  <w15:docId w15:val="{3A21064A-4671-4C12-A976-D41F0F2D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B97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 w:type="paragraph" w:styleId="Revisin">
    <w:name w:val="Revision"/>
    <w:hidden/>
    <w:uiPriority w:val="99"/>
    <w:semiHidden/>
    <w:rsid w:val="00F2439C"/>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0709B6"/>
  </w:style>
  <w:style w:type="paragraph" w:customStyle="1" w:styleId="Cuerpo">
    <w:name w:val="Cuerpo"/>
    <w:rsid w:val="000709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B97F22"/>
    <w:rPr>
      <w:rFonts w:asciiTheme="majorHAnsi" w:eastAsiaTheme="majorEastAsia" w:hAnsiTheme="majorHAnsi" w:cstheme="majorBidi"/>
      <w:color w:val="2E74B5" w:themeColor="accent1" w:themeShade="BF"/>
      <w:sz w:val="32"/>
      <w:szCs w:val="32"/>
      <w:lang w:eastAsia="es-ES_tradnl"/>
    </w:rPr>
  </w:style>
  <w:style w:type="character" w:customStyle="1" w:styleId="Mencinsinresolver4">
    <w:name w:val="Mención sin resolver4"/>
    <w:basedOn w:val="Fuentedeprrafopredeter"/>
    <w:uiPriority w:val="99"/>
    <w:semiHidden/>
    <w:unhideWhenUsed/>
    <w:rsid w:val="00D0010B"/>
    <w:rPr>
      <w:color w:val="605E5C"/>
      <w:shd w:val="clear" w:color="auto" w:fill="E1DFDD"/>
    </w:rPr>
  </w:style>
  <w:style w:type="character" w:customStyle="1" w:styleId="Mencinsinresolver5">
    <w:name w:val="Mención sin resolver5"/>
    <w:basedOn w:val="Fuentedeprrafopredeter"/>
    <w:uiPriority w:val="99"/>
    <w:semiHidden/>
    <w:unhideWhenUsed/>
    <w:rsid w:val="007E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0633508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55580217">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14442926">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21928040">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52250240">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76749689">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42239623">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518B-AFA3-4147-BCB4-38428759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5</cp:revision>
  <dcterms:created xsi:type="dcterms:W3CDTF">2023-10-13T18:38:00Z</dcterms:created>
  <dcterms:modified xsi:type="dcterms:W3CDTF">2023-10-16T09:53:00Z</dcterms:modified>
</cp:coreProperties>
</file>