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5507" w14:textId="77777777" w:rsidR="00E86A2C" w:rsidRPr="00E86A2C" w:rsidRDefault="00E86A2C" w:rsidP="00C63C42">
      <w:pPr>
        <w:spacing w:line="312" w:lineRule="auto"/>
        <w:rPr>
          <w:rFonts w:eastAsiaTheme="minorHAnsi"/>
          <w:sz w:val="18"/>
          <w:szCs w:val="18"/>
          <w:lang w:val="es-ES_tradnl"/>
        </w:rPr>
      </w:pPr>
    </w:p>
    <w:p w14:paraId="60EBB985" w14:textId="47F63AB4" w:rsidR="00B6343C" w:rsidRDefault="006631CE" w:rsidP="00C63C42">
      <w:pPr>
        <w:spacing w:line="312" w:lineRule="auto"/>
        <w:rPr>
          <w:rFonts w:asciiTheme="minorHAnsi" w:hAnsiTheme="minorHAnsi" w:cstheme="minorHAnsi"/>
          <w:sz w:val="20"/>
          <w:szCs w:val="20"/>
          <w:u w:val="single"/>
        </w:rPr>
      </w:pPr>
      <w:r w:rsidRPr="00E87221">
        <w:rPr>
          <w:rFonts w:asciiTheme="minorHAnsi" w:hAnsiTheme="minorHAnsi" w:cstheme="minorHAnsi"/>
          <w:sz w:val="20"/>
          <w:szCs w:val="20"/>
          <w:u w:val="single"/>
        </w:rPr>
        <w:t xml:space="preserve">En la última campaña de vigilancia del uso del cinturón de seguridad y los sistemas de retención infantil de la DGT, se detectaron </w:t>
      </w:r>
      <w:r w:rsidR="00192F6F" w:rsidRPr="00E87221">
        <w:rPr>
          <w:rFonts w:asciiTheme="minorHAnsi" w:hAnsiTheme="minorHAnsi" w:cstheme="minorHAnsi"/>
          <w:sz w:val="20"/>
          <w:szCs w:val="20"/>
          <w:u w:val="single"/>
        </w:rPr>
        <w:t>31</w:t>
      </w:r>
      <w:r w:rsidR="00E87221" w:rsidRPr="00E87221">
        <w:rPr>
          <w:rFonts w:asciiTheme="minorHAnsi" w:hAnsiTheme="minorHAnsi" w:cstheme="minorHAnsi"/>
          <w:sz w:val="20"/>
          <w:szCs w:val="20"/>
          <w:u w:val="single"/>
        </w:rPr>
        <w:t>7</w:t>
      </w:r>
      <w:r w:rsidR="00192F6F" w:rsidRPr="00E87221">
        <w:rPr>
          <w:rFonts w:asciiTheme="minorHAnsi" w:hAnsiTheme="minorHAnsi" w:cstheme="minorHAnsi"/>
          <w:sz w:val="20"/>
          <w:szCs w:val="20"/>
          <w:u w:val="single"/>
        </w:rPr>
        <w:t xml:space="preserve"> </w:t>
      </w:r>
      <w:r w:rsidR="00A552CB" w:rsidRPr="00E87221">
        <w:rPr>
          <w:rFonts w:asciiTheme="minorHAnsi" w:hAnsiTheme="minorHAnsi" w:cstheme="minorHAnsi"/>
          <w:sz w:val="20"/>
          <w:szCs w:val="20"/>
          <w:u w:val="single"/>
        </w:rPr>
        <w:t xml:space="preserve">menores </w:t>
      </w:r>
      <w:r w:rsidR="00AC5456" w:rsidRPr="00E87221">
        <w:rPr>
          <w:rFonts w:asciiTheme="minorHAnsi" w:hAnsiTheme="minorHAnsi" w:cstheme="minorHAnsi"/>
          <w:sz w:val="20"/>
          <w:szCs w:val="20"/>
          <w:u w:val="single"/>
        </w:rPr>
        <w:t xml:space="preserve">que viajaban sin </w:t>
      </w:r>
      <w:r w:rsidR="000B3E13" w:rsidRPr="00E87221">
        <w:rPr>
          <w:rFonts w:asciiTheme="minorHAnsi" w:hAnsiTheme="minorHAnsi" w:cstheme="minorHAnsi"/>
          <w:sz w:val="20"/>
          <w:szCs w:val="20"/>
          <w:u w:val="single"/>
        </w:rPr>
        <w:t xml:space="preserve">el </w:t>
      </w:r>
      <w:r w:rsidR="00AC5456" w:rsidRPr="00E87221">
        <w:rPr>
          <w:rFonts w:asciiTheme="minorHAnsi" w:hAnsiTheme="minorHAnsi" w:cstheme="minorHAnsi"/>
          <w:sz w:val="20"/>
          <w:szCs w:val="20"/>
          <w:u w:val="single"/>
        </w:rPr>
        <w:t>SRI</w:t>
      </w:r>
      <w:r w:rsidR="000B3E13" w:rsidRPr="00E87221">
        <w:rPr>
          <w:rFonts w:asciiTheme="minorHAnsi" w:hAnsiTheme="minorHAnsi" w:cstheme="minorHAnsi"/>
          <w:sz w:val="20"/>
          <w:szCs w:val="20"/>
          <w:u w:val="single"/>
        </w:rPr>
        <w:t xml:space="preserve"> obligatorio</w:t>
      </w:r>
      <w:r w:rsidR="009D13E9" w:rsidRPr="00540174" w:rsidDel="009D13E9">
        <w:rPr>
          <w:rFonts w:asciiTheme="minorHAnsi" w:hAnsiTheme="minorHAnsi" w:cstheme="minorHAnsi"/>
          <w:sz w:val="20"/>
          <w:szCs w:val="20"/>
          <w:u w:val="single"/>
        </w:rPr>
        <w:t xml:space="preserve"> </w:t>
      </w:r>
    </w:p>
    <w:p w14:paraId="4E390433" w14:textId="77777777" w:rsidR="00BD1BB0" w:rsidRPr="00540174" w:rsidRDefault="00BD1BB0" w:rsidP="00C63C42">
      <w:pPr>
        <w:spacing w:line="312" w:lineRule="auto"/>
        <w:rPr>
          <w:rFonts w:asciiTheme="minorHAnsi" w:hAnsiTheme="minorHAnsi" w:cstheme="minorHAnsi"/>
          <w:sz w:val="20"/>
          <w:szCs w:val="20"/>
          <w:u w:val="single"/>
        </w:rPr>
      </w:pPr>
    </w:p>
    <w:p w14:paraId="7C62ED0B" w14:textId="77777777" w:rsidR="00B6343C" w:rsidRPr="00540174" w:rsidRDefault="00B6343C" w:rsidP="00C63C42">
      <w:pPr>
        <w:spacing w:line="312" w:lineRule="auto"/>
        <w:rPr>
          <w:rFonts w:asciiTheme="minorHAnsi" w:hAnsiTheme="minorHAnsi" w:cstheme="minorHAnsi"/>
          <w:sz w:val="20"/>
          <w:szCs w:val="20"/>
          <w:u w:val="single"/>
        </w:rPr>
      </w:pPr>
    </w:p>
    <w:p w14:paraId="7A2CBB00" w14:textId="77777777" w:rsidR="008B7664" w:rsidRPr="00540174" w:rsidRDefault="008B7664" w:rsidP="00C63C42">
      <w:pPr>
        <w:spacing w:line="312" w:lineRule="auto"/>
        <w:rPr>
          <w:rFonts w:asciiTheme="minorHAnsi" w:hAnsiTheme="minorHAnsi" w:cstheme="minorHAnsi"/>
          <w:sz w:val="2"/>
          <w:szCs w:val="8"/>
          <w:u w:val="single"/>
          <w:lang w:val="es-ES_tradnl"/>
        </w:rPr>
      </w:pPr>
    </w:p>
    <w:p w14:paraId="210EE085" w14:textId="53A84ADD" w:rsidR="00154AC8" w:rsidRPr="003D20D7" w:rsidRDefault="00651070" w:rsidP="002B2D77">
      <w:pPr>
        <w:pStyle w:val="TtulodelaNdP"/>
        <w:spacing w:before="0" w:after="0" w:line="240" w:lineRule="auto"/>
        <w:jc w:val="center"/>
        <w:rPr>
          <w:rFonts w:asciiTheme="minorHAnsi" w:hAnsiTheme="minorHAnsi" w:cstheme="minorHAnsi"/>
          <w:sz w:val="40"/>
          <w:szCs w:val="40"/>
        </w:rPr>
      </w:pPr>
      <w:r>
        <w:rPr>
          <w:rFonts w:asciiTheme="minorHAnsi" w:hAnsiTheme="minorHAnsi" w:cstheme="minorHAnsi"/>
          <w:sz w:val="40"/>
          <w:szCs w:val="40"/>
        </w:rPr>
        <w:t>Sigue aumentando el número de familias que no utilizan el sistema de retención infantil,</w:t>
      </w:r>
      <w:r w:rsidR="00BA2487">
        <w:rPr>
          <w:rFonts w:asciiTheme="minorHAnsi" w:hAnsiTheme="minorHAnsi" w:cstheme="minorHAnsi"/>
          <w:sz w:val="40"/>
          <w:szCs w:val="40"/>
        </w:rPr>
        <w:t xml:space="preserve"> lo que supone un grave riesgo para los niños</w:t>
      </w:r>
    </w:p>
    <w:p w14:paraId="52C808FC" w14:textId="77777777" w:rsidR="000B3E13" w:rsidRDefault="000B3E13" w:rsidP="00B6343C">
      <w:pPr>
        <w:pStyle w:val="TtulodelaNdP"/>
        <w:spacing w:after="0"/>
        <w:rPr>
          <w:rFonts w:asciiTheme="minorHAnsi" w:hAnsiTheme="minorHAnsi" w:cstheme="minorHAnsi"/>
          <w:sz w:val="8"/>
          <w:highlight w:val="yellow"/>
        </w:rPr>
      </w:pPr>
    </w:p>
    <w:p w14:paraId="5F0D8E00" w14:textId="77777777" w:rsidR="00BD1BB0" w:rsidRPr="00540174" w:rsidRDefault="00BD1BB0" w:rsidP="00B6343C">
      <w:pPr>
        <w:pStyle w:val="TtulodelaNdP"/>
        <w:spacing w:after="0"/>
        <w:rPr>
          <w:rFonts w:asciiTheme="minorHAnsi" w:hAnsiTheme="minorHAnsi" w:cstheme="minorHAnsi"/>
          <w:sz w:val="8"/>
          <w:highlight w:val="yellow"/>
        </w:rPr>
      </w:pPr>
    </w:p>
    <w:p w14:paraId="706AF007" w14:textId="30B8D486" w:rsidR="00B6343C" w:rsidRPr="0075267E" w:rsidRDefault="00B94A98" w:rsidP="0075267E">
      <w:pPr>
        <w:pStyle w:val="Prrafodelista"/>
        <w:numPr>
          <w:ilvl w:val="0"/>
          <w:numId w:val="36"/>
        </w:numPr>
        <w:rPr>
          <w:rFonts w:asciiTheme="minorHAnsi" w:hAnsiTheme="minorHAnsi" w:cstheme="minorHAnsi"/>
          <w:b/>
          <w:bCs/>
          <w:sz w:val="22"/>
          <w:szCs w:val="22"/>
        </w:rPr>
      </w:pPr>
      <w:r w:rsidRPr="0075267E">
        <w:rPr>
          <w:rFonts w:asciiTheme="minorHAnsi" w:hAnsiTheme="minorHAnsi" w:cstheme="minorHAnsi"/>
          <w:b/>
          <w:bCs/>
          <w:sz w:val="22"/>
          <w:szCs w:val="22"/>
        </w:rPr>
        <w:t xml:space="preserve">En </w:t>
      </w:r>
      <w:r w:rsidR="00A47754" w:rsidRPr="0075267E">
        <w:rPr>
          <w:rFonts w:asciiTheme="minorHAnsi" w:hAnsiTheme="minorHAnsi" w:cstheme="minorHAnsi"/>
          <w:b/>
          <w:bCs/>
          <w:sz w:val="22"/>
          <w:szCs w:val="22"/>
        </w:rPr>
        <w:t xml:space="preserve">la última campaña de vigilancia y control del cinturón de seguridad y los sistemas de retención infantil </w:t>
      </w:r>
      <w:r w:rsidR="002B4D53" w:rsidRPr="0075267E">
        <w:rPr>
          <w:rFonts w:asciiTheme="minorHAnsi" w:hAnsiTheme="minorHAnsi" w:cstheme="minorHAnsi"/>
          <w:b/>
          <w:bCs/>
          <w:sz w:val="22"/>
          <w:szCs w:val="22"/>
        </w:rPr>
        <w:t>de la DGT</w:t>
      </w:r>
      <w:r w:rsidRPr="0075267E">
        <w:rPr>
          <w:rFonts w:asciiTheme="minorHAnsi" w:hAnsiTheme="minorHAnsi" w:cstheme="minorHAnsi"/>
          <w:b/>
          <w:bCs/>
          <w:sz w:val="22"/>
          <w:szCs w:val="22"/>
        </w:rPr>
        <w:t xml:space="preserve"> se han detectado </w:t>
      </w:r>
      <w:r w:rsidR="008D6C6B" w:rsidRPr="0075267E">
        <w:rPr>
          <w:rFonts w:asciiTheme="minorHAnsi" w:hAnsiTheme="minorHAnsi" w:cstheme="minorHAnsi"/>
          <w:b/>
          <w:bCs/>
          <w:sz w:val="22"/>
          <w:szCs w:val="22"/>
        </w:rPr>
        <w:t>31</w:t>
      </w:r>
      <w:r w:rsidR="00915042" w:rsidRPr="0075267E">
        <w:rPr>
          <w:rFonts w:asciiTheme="minorHAnsi" w:hAnsiTheme="minorHAnsi" w:cstheme="minorHAnsi"/>
          <w:b/>
          <w:bCs/>
          <w:sz w:val="22"/>
          <w:szCs w:val="22"/>
        </w:rPr>
        <w:t>7</w:t>
      </w:r>
      <w:r w:rsidR="008D6C6B" w:rsidRPr="0075267E">
        <w:rPr>
          <w:rFonts w:asciiTheme="minorHAnsi" w:hAnsiTheme="minorHAnsi" w:cstheme="minorHAnsi"/>
          <w:b/>
          <w:bCs/>
          <w:sz w:val="22"/>
          <w:szCs w:val="22"/>
        </w:rPr>
        <w:t xml:space="preserve"> </w:t>
      </w:r>
      <w:r w:rsidR="006275E9" w:rsidRPr="0075267E">
        <w:rPr>
          <w:rFonts w:asciiTheme="minorHAnsi" w:hAnsiTheme="minorHAnsi" w:cstheme="minorHAnsi"/>
          <w:b/>
          <w:bCs/>
          <w:sz w:val="22"/>
          <w:szCs w:val="22"/>
        </w:rPr>
        <w:t>n</w:t>
      </w:r>
      <w:r w:rsidRPr="0075267E">
        <w:rPr>
          <w:rFonts w:asciiTheme="minorHAnsi" w:hAnsiTheme="minorHAnsi" w:cstheme="minorHAnsi"/>
          <w:b/>
          <w:bCs/>
          <w:sz w:val="22"/>
          <w:szCs w:val="22"/>
        </w:rPr>
        <w:t xml:space="preserve">iños </w:t>
      </w:r>
      <w:r w:rsidR="006275E9" w:rsidRPr="0075267E">
        <w:rPr>
          <w:rFonts w:asciiTheme="minorHAnsi" w:hAnsiTheme="minorHAnsi" w:cstheme="minorHAnsi"/>
          <w:b/>
          <w:bCs/>
          <w:sz w:val="22"/>
          <w:szCs w:val="22"/>
        </w:rPr>
        <w:t>con una tal</w:t>
      </w:r>
      <w:r w:rsidRPr="0075267E">
        <w:rPr>
          <w:rFonts w:asciiTheme="minorHAnsi" w:hAnsiTheme="minorHAnsi" w:cstheme="minorHAnsi"/>
          <w:b/>
          <w:bCs/>
          <w:sz w:val="22"/>
          <w:szCs w:val="22"/>
        </w:rPr>
        <w:t>la</w:t>
      </w:r>
      <w:r w:rsidR="006275E9" w:rsidRPr="0075267E">
        <w:rPr>
          <w:rFonts w:asciiTheme="minorHAnsi" w:hAnsiTheme="minorHAnsi" w:cstheme="minorHAnsi"/>
          <w:b/>
          <w:bCs/>
          <w:sz w:val="22"/>
          <w:szCs w:val="22"/>
        </w:rPr>
        <w:t xml:space="preserve"> de 135 cm </w:t>
      </w:r>
      <w:r w:rsidRPr="0075267E">
        <w:rPr>
          <w:rFonts w:asciiTheme="minorHAnsi" w:hAnsiTheme="minorHAnsi" w:cstheme="minorHAnsi"/>
          <w:b/>
          <w:bCs/>
          <w:sz w:val="22"/>
          <w:szCs w:val="22"/>
        </w:rPr>
        <w:t xml:space="preserve">o menor que viajaban en coche sin </w:t>
      </w:r>
      <w:r w:rsidR="00F54E50" w:rsidRPr="0075267E">
        <w:rPr>
          <w:rFonts w:asciiTheme="minorHAnsi" w:hAnsiTheme="minorHAnsi" w:cstheme="minorHAnsi"/>
          <w:b/>
          <w:bCs/>
          <w:sz w:val="22"/>
          <w:szCs w:val="22"/>
        </w:rPr>
        <w:t xml:space="preserve">el </w:t>
      </w:r>
      <w:r w:rsidRPr="0075267E">
        <w:rPr>
          <w:rFonts w:asciiTheme="minorHAnsi" w:hAnsiTheme="minorHAnsi" w:cstheme="minorHAnsi"/>
          <w:b/>
          <w:bCs/>
          <w:sz w:val="22"/>
          <w:szCs w:val="22"/>
        </w:rPr>
        <w:t xml:space="preserve">sistema de retención infantil </w:t>
      </w:r>
      <w:r w:rsidR="00EC2DCF" w:rsidRPr="0075267E">
        <w:rPr>
          <w:rFonts w:asciiTheme="minorHAnsi" w:hAnsiTheme="minorHAnsi" w:cstheme="minorHAnsi"/>
          <w:b/>
          <w:bCs/>
          <w:sz w:val="22"/>
          <w:szCs w:val="22"/>
        </w:rPr>
        <w:t>o</w:t>
      </w:r>
      <w:r w:rsidR="008D6C6B" w:rsidRPr="0075267E">
        <w:rPr>
          <w:rFonts w:asciiTheme="minorHAnsi" w:hAnsiTheme="minorHAnsi" w:cstheme="minorHAnsi"/>
          <w:b/>
          <w:bCs/>
          <w:sz w:val="22"/>
          <w:szCs w:val="22"/>
        </w:rPr>
        <w:t xml:space="preserve"> haciendo un uso incorrecto</w:t>
      </w:r>
      <w:r w:rsidR="00B662EA" w:rsidRPr="0075267E">
        <w:rPr>
          <w:rFonts w:asciiTheme="minorHAnsi" w:hAnsiTheme="minorHAnsi" w:cstheme="minorHAnsi"/>
          <w:b/>
          <w:bCs/>
          <w:sz w:val="22"/>
          <w:szCs w:val="22"/>
        </w:rPr>
        <w:t xml:space="preserve"> del mismo</w:t>
      </w:r>
      <w:r w:rsidR="009D13E9" w:rsidRPr="0075267E">
        <w:rPr>
          <w:rFonts w:asciiTheme="minorHAnsi" w:hAnsiTheme="minorHAnsi" w:cstheme="minorHAnsi"/>
          <w:b/>
          <w:bCs/>
          <w:sz w:val="22"/>
          <w:szCs w:val="22"/>
        </w:rPr>
        <w:t>.</w:t>
      </w:r>
      <w:r w:rsidR="00BD1BB0" w:rsidRPr="0075267E">
        <w:rPr>
          <w:rFonts w:asciiTheme="minorHAnsi" w:hAnsiTheme="minorHAnsi" w:cstheme="minorHAnsi"/>
          <w:b/>
          <w:bCs/>
          <w:sz w:val="22"/>
          <w:szCs w:val="22"/>
        </w:rPr>
        <w:t xml:space="preserve"> </w:t>
      </w:r>
    </w:p>
    <w:p w14:paraId="518735DA" w14:textId="7D22218C" w:rsidR="00B6343C" w:rsidRPr="0075267E" w:rsidRDefault="007806F3" w:rsidP="0075267E">
      <w:pPr>
        <w:pStyle w:val="Prrafodelista"/>
        <w:numPr>
          <w:ilvl w:val="0"/>
          <w:numId w:val="36"/>
        </w:numPr>
        <w:rPr>
          <w:rFonts w:asciiTheme="minorHAnsi" w:hAnsiTheme="minorHAnsi" w:cstheme="minorHAnsi"/>
          <w:b/>
          <w:bCs/>
          <w:sz w:val="22"/>
          <w:szCs w:val="22"/>
          <w:lang w:val="es-ES_tradnl"/>
        </w:rPr>
      </w:pPr>
      <w:r w:rsidRPr="0075267E">
        <w:rPr>
          <w:rFonts w:asciiTheme="minorHAnsi" w:hAnsiTheme="minorHAnsi" w:cstheme="minorHAnsi"/>
          <w:b/>
          <w:sz w:val="22"/>
          <w:szCs w:val="22"/>
          <w:shd w:val="clear" w:color="auto" w:fill="FFFFFF"/>
        </w:rPr>
        <w:t xml:space="preserve">Las autoridades competentes </w:t>
      </w:r>
      <w:r w:rsidR="0075267E">
        <w:rPr>
          <w:rFonts w:asciiTheme="minorHAnsi" w:hAnsiTheme="minorHAnsi" w:cstheme="minorHAnsi"/>
          <w:b/>
          <w:sz w:val="22"/>
          <w:szCs w:val="22"/>
          <w:shd w:val="clear" w:color="auto" w:fill="FFFFFF"/>
        </w:rPr>
        <w:t>deben</w:t>
      </w:r>
      <w:r w:rsidRPr="0075267E">
        <w:rPr>
          <w:rFonts w:asciiTheme="minorHAnsi" w:hAnsiTheme="minorHAnsi" w:cstheme="minorHAnsi"/>
          <w:b/>
          <w:sz w:val="22"/>
          <w:szCs w:val="22"/>
          <w:shd w:val="clear" w:color="auto" w:fill="FFFFFF"/>
        </w:rPr>
        <w:t xml:space="preserve"> reflexionar acerca de la idoneidad o no de las políticas actuales basadas en la sanción y no en la pedagogía</w:t>
      </w:r>
      <w:r w:rsidR="00044D5D" w:rsidRPr="0075267E">
        <w:rPr>
          <w:rFonts w:asciiTheme="minorHAnsi" w:hAnsiTheme="minorHAnsi" w:cstheme="minorHAnsi"/>
          <w:b/>
          <w:sz w:val="22"/>
          <w:szCs w:val="22"/>
          <w:shd w:val="clear" w:color="auto" w:fill="FFFFFF"/>
        </w:rPr>
        <w:t>.</w:t>
      </w:r>
      <w:r w:rsidR="0075267E">
        <w:rPr>
          <w:rFonts w:asciiTheme="minorHAnsi" w:hAnsiTheme="minorHAnsi" w:cstheme="minorHAnsi"/>
          <w:b/>
          <w:sz w:val="22"/>
          <w:szCs w:val="22"/>
          <w:shd w:val="clear" w:color="auto" w:fill="FFFFFF"/>
        </w:rPr>
        <w:t xml:space="preserve"> </w:t>
      </w:r>
      <w:r w:rsidR="00770EB8" w:rsidRPr="0075267E">
        <w:rPr>
          <w:rFonts w:asciiTheme="minorHAnsi" w:hAnsiTheme="minorHAnsi" w:cstheme="minorHAnsi"/>
          <w:b/>
          <w:sz w:val="22"/>
          <w:szCs w:val="22"/>
          <w:lang w:val="es-ES_tradnl"/>
        </w:rPr>
        <w:t>Urgen medidas que pongan el foco en la protección de los niños en el automóvil</w:t>
      </w:r>
      <w:r w:rsidR="004714D7" w:rsidRPr="0075267E">
        <w:rPr>
          <w:rFonts w:asciiTheme="minorHAnsi" w:hAnsiTheme="minorHAnsi" w:cstheme="minorHAnsi"/>
          <w:b/>
          <w:bCs/>
          <w:sz w:val="22"/>
          <w:szCs w:val="22"/>
          <w:lang w:val="es-ES_tradnl"/>
        </w:rPr>
        <w:t xml:space="preserve">. </w:t>
      </w:r>
    </w:p>
    <w:p w14:paraId="1D1213C5" w14:textId="32DCC598" w:rsidR="00154AC8" w:rsidRPr="0075267E" w:rsidRDefault="0075267E" w:rsidP="0075267E">
      <w:pPr>
        <w:pStyle w:val="Prrafodelista"/>
        <w:numPr>
          <w:ilvl w:val="0"/>
          <w:numId w:val="36"/>
        </w:numP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Los</w:t>
      </w:r>
      <w:r w:rsidR="001810DD" w:rsidRPr="0075267E">
        <w:rPr>
          <w:rFonts w:asciiTheme="minorHAnsi" w:hAnsiTheme="minorHAnsi" w:cstheme="minorHAnsi"/>
          <w:b/>
          <w:bCs/>
          <w:sz w:val="22"/>
          <w:szCs w:val="22"/>
        </w:rPr>
        <w:t xml:space="preserve"> </w:t>
      </w:r>
      <w:r w:rsidR="00D72259" w:rsidRPr="0075267E">
        <w:rPr>
          <w:rFonts w:asciiTheme="minorHAnsi" w:hAnsiTheme="minorHAnsi" w:cstheme="minorHAnsi"/>
          <w:b/>
          <w:bCs/>
          <w:sz w:val="22"/>
          <w:szCs w:val="22"/>
        </w:rPr>
        <w:t xml:space="preserve">agentes de </w:t>
      </w:r>
      <w:r>
        <w:rPr>
          <w:rFonts w:asciiTheme="minorHAnsi" w:hAnsiTheme="minorHAnsi" w:cstheme="minorHAnsi"/>
          <w:b/>
          <w:bCs/>
          <w:sz w:val="22"/>
          <w:szCs w:val="22"/>
        </w:rPr>
        <w:t>tráfico con capacidad sancionadora deben recibir formación técnica específica para poder determinar cuándo se hace un uso correcto o incorrecto de los sistemas de retención infantil.</w:t>
      </w:r>
    </w:p>
    <w:p w14:paraId="1A0CA9E4" w14:textId="39EDD21B" w:rsidR="002C7885" w:rsidRPr="0075267E" w:rsidRDefault="0075267E" w:rsidP="0075267E">
      <w:pPr>
        <w:pStyle w:val="Prrafodelista"/>
        <w:numPr>
          <w:ilvl w:val="0"/>
          <w:numId w:val="36"/>
        </w:numPr>
        <w:rPr>
          <w:rFonts w:asciiTheme="minorHAnsi" w:hAnsiTheme="minorHAnsi" w:cstheme="minorHAnsi"/>
          <w:b/>
          <w:bCs/>
          <w:sz w:val="22"/>
          <w:szCs w:val="22"/>
          <w:lang w:val="es-ES_tradnl"/>
        </w:rPr>
      </w:pPr>
      <w:r>
        <w:rPr>
          <w:rFonts w:asciiTheme="minorHAnsi" w:hAnsiTheme="minorHAnsi" w:cstheme="minorHAnsi"/>
          <w:b/>
          <w:bCs/>
          <w:sz w:val="22"/>
          <w:szCs w:val="22"/>
        </w:rPr>
        <w:t>La reducci</w:t>
      </w:r>
      <w:r w:rsidR="005A6B35">
        <w:rPr>
          <w:rFonts w:asciiTheme="minorHAnsi" w:hAnsiTheme="minorHAnsi" w:cstheme="minorHAnsi"/>
          <w:b/>
          <w:bCs/>
          <w:sz w:val="22"/>
          <w:szCs w:val="22"/>
        </w:rPr>
        <w:t>ó</w:t>
      </w:r>
      <w:r>
        <w:rPr>
          <w:rFonts w:asciiTheme="minorHAnsi" w:hAnsiTheme="minorHAnsi" w:cstheme="minorHAnsi"/>
          <w:b/>
          <w:bCs/>
          <w:sz w:val="22"/>
          <w:szCs w:val="22"/>
        </w:rPr>
        <w:t xml:space="preserve">n del IVA de los sistemas de retención infantil es clave para </w:t>
      </w:r>
      <w:r w:rsidR="005A6B35">
        <w:rPr>
          <w:rFonts w:asciiTheme="minorHAnsi" w:hAnsiTheme="minorHAnsi" w:cstheme="minorHAnsi"/>
          <w:b/>
          <w:bCs/>
          <w:sz w:val="22"/>
          <w:szCs w:val="22"/>
        </w:rPr>
        <w:t>que las familias puedan proporcionar la máxima seguridad para sus hijos</w:t>
      </w:r>
      <w:r w:rsidR="009D13E9" w:rsidRPr="0075267E">
        <w:rPr>
          <w:rFonts w:asciiTheme="minorHAnsi" w:hAnsiTheme="minorHAnsi" w:cstheme="minorHAnsi"/>
          <w:b/>
          <w:bCs/>
          <w:sz w:val="22"/>
          <w:szCs w:val="22"/>
        </w:rPr>
        <w:t>.</w:t>
      </w:r>
    </w:p>
    <w:p w14:paraId="538F5B98" w14:textId="77777777" w:rsidR="00FD46CD" w:rsidRPr="00540174" w:rsidRDefault="00FD46CD" w:rsidP="00FD46CD">
      <w:pPr>
        <w:rPr>
          <w:rFonts w:asciiTheme="minorHAnsi" w:hAnsiTheme="minorHAnsi" w:cstheme="minorHAnsi"/>
          <w:b/>
          <w:bCs/>
          <w:sz w:val="22"/>
          <w:szCs w:val="22"/>
          <w:lang w:val="es-ES_tradnl"/>
        </w:rPr>
      </w:pPr>
    </w:p>
    <w:p w14:paraId="68C29222" w14:textId="0AE888EC" w:rsidR="00770236" w:rsidRDefault="008B7664" w:rsidP="00D8526B">
      <w:pPr>
        <w:autoSpaceDE w:val="0"/>
        <w:autoSpaceDN w:val="0"/>
        <w:adjustRightInd w:val="0"/>
        <w:jc w:val="both"/>
        <w:rPr>
          <w:rFonts w:asciiTheme="minorHAnsi" w:hAnsiTheme="minorHAnsi" w:cstheme="minorHAnsi"/>
          <w:bCs/>
          <w:sz w:val="22"/>
          <w:szCs w:val="22"/>
          <w:shd w:val="clear" w:color="auto" w:fill="FFFFFF"/>
        </w:rPr>
      </w:pPr>
      <w:r w:rsidRPr="00D8526B">
        <w:rPr>
          <w:rFonts w:asciiTheme="minorHAnsi" w:hAnsiTheme="minorHAnsi" w:cstheme="minorHAnsi"/>
          <w:bCs/>
          <w:sz w:val="22"/>
          <w:szCs w:val="22"/>
        </w:rPr>
        <w:t>Madrid</w:t>
      </w:r>
      <w:r w:rsidRPr="00FA7A6B">
        <w:rPr>
          <w:rFonts w:asciiTheme="minorHAnsi" w:hAnsiTheme="minorHAnsi" w:cstheme="minorHAnsi"/>
          <w:bCs/>
          <w:sz w:val="22"/>
          <w:szCs w:val="22"/>
        </w:rPr>
        <w:t xml:space="preserve">, </w:t>
      </w:r>
      <w:r w:rsidR="00FA7A6B">
        <w:rPr>
          <w:rFonts w:asciiTheme="minorHAnsi" w:hAnsiTheme="minorHAnsi" w:cstheme="minorHAnsi"/>
          <w:bCs/>
          <w:sz w:val="22"/>
          <w:szCs w:val="22"/>
        </w:rPr>
        <w:t>10</w:t>
      </w:r>
      <w:r w:rsidR="00D63AF0" w:rsidRPr="00FA7A6B">
        <w:rPr>
          <w:rFonts w:asciiTheme="minorHAnsi" w:hAnsiTheme="minorHAnsi" w:cstheme="minorHAnsi"/>
          <w:bCs/>
          <w:sz w:val="22"/>
          <w:szCs w:val="22"/>
        </w:rPr>
        <w:t xml:space="preserve"> </w:t>
      </w:r>
      <w:r w:rsidR="006D2067" w:rsidRPr="00D8526B">
        <w:rPr>
          <w:rFonts w:asciiTheme="minorHAnsi" w:hAnsiTheme="minorHAnsi" w:cstheme="minorHAnsi"/>
          <w:bCs/>
          <w:sz w:val="22"/>
          <w:szCs w:val="22"/>
        </w:rPr>
        <w:t xml:space="preserve">de abril </w:t>
      </w:r>
      <w:r w:rsidR="007F20AF" w:rsidRPr="00D8526B">
        <w:rPr>
          <w:rFonts w:asciiTheme="minorHAnsi" w:hAnsiTheme="minorHAnsi" w:cstheme="minorHAnsi"/>
          <w:bCs/>
          <w:sz w:val="22"/>
          <w:szCs w:val="22"/>
        </w:rPr>
        <w:t>de 20</w:t>
      </w:r>
      <w:r w:rsidR="00DF2858" w:rsidRPr="00D8526B">
        <w:rPr>
          <w:rFonts w:asciiTheme="minorHAnsi" w:hAnsiTheme="minorHAnsi" w:cstheme="minorHAnsi"/>
          <w:bCs/>
          <w:sz w:val="22"/>
          <w:szCs w:val="22"/>
        </w:rPr>
        <w:t>2</w:t>
      </w:r>
      <w:r w:rsidR="00D63AF0" w:rsidRPr="00D8526B">
        <w:rPr>
          <w:rFonts w:asciiTheme="minorHAnsi" w:hAnsiTheme="minorHAnsi" w:cstheme="minorHAnsi"/>
          <w:bCs/>
          <w:sz w:val="22"/>
          <w:szCs w:val="22"/>
        </w:rPr>
        <w:t>4</w:t>
      </w:r>
      <w:r w:rsidR="007F20AF" w:rsidRPr="00D8526B">
        <w:rPr>
          <w:rFonts w:asciiTheme="minorHAnsi" w:hAnsiTheme="minorHAnsi" w:cstheme="minorHAnsi"/>
          <w:sz w:val="22"/>
          <w:szCs w:val="22"/>
        </w:rPr>
        <w:t>.</w:t>
      </w:r>
      <w:r w:rsidR="00841A11" w:rsidRPr="00D8526B">
        <w:rPr>
          <w:rFonts w:asciiTheme="minorHAnsi" w:hAnsiTheme="minorHAnsi" w:cstheme="minorHAnsi"/>
          <w:sz w:val="22"/>
          <w:szCs w:val="22"/>
        </w:rPr>
        <w:t xml:space="preserve"> </w:t>
      </w:r>
      <w:r w:rsidR="00D8526B">
        <w:rPr>
          <w:rFonts w:asciiTheme="minorHAnsi" w:hAnsiTheme="minorHAnsi" w:cstheme="minorHAnsi"/>
          <w:bCs/>
          <w:sz w:val="22"/>
          <w:szCs w:val="22"/>
        </w:rPr>
        <w:t>Un año más</w:t>
      </w:r>
      <w:r w:rsidR="00A83CAF" w:rsidRPr="00D8526B">
        <w:rPr>
          <w:rFonts w:asciiTheme="minorHAnsi" w:hAnsiTheme="minorHAnsi" w:cstheme="minorHAnsi"/>
          <w:bCs/>
          <w:sz w:val="22"/>
          <w:szCs w:val="22"/>
        </w:rPr>
        <w:t xml:space="preserve"> la Dirección General de Tráfico </w:t>
      </w:r>
      <w:r w:rsidR="00BA045A">
        <w:rPr>
          <w:rFonts w:asciiTheme="minorHAnsi" w:hAnsiTheme="minorHAnsi" w:cstheme="minorHAnsi"/>
          <w:bCs/>
          <w:sz w:val="22"/>
          <w:szCs w:val="22"/>
        </w:rPr>
        <w:t xml:space="preserve">ha realizado </w:t>
      </w:r>
      <w:r w:rsidR="00A83CAF" w:rsidRPr="00D8526B">
        <w:rPr>
          <w:rFonts w:asciiTheme="minorHAnsi" w:hAnsiTheme="minorHAnsi" w:cstheme="minorHAnsi"/>
          <w:bCs/>
          <w:sz w:val="22"/>
          <w:szCs w:val="22"/>
        </w:rPr>
        <w:t>una</w:t>
      </w:r>
      <w:r w:rsidR="00D63AF0" w:rsidRPr="00D8526B">
        <w:rPr>
          <w:rFonts w:asciiTheme="minorHAnsi" w:hAnsiTheme="minorHAnsi" w:cstheme="minorHAnsi"/>
          <w:b/>
          <w:bCs/>
          <w:sz w:val="22"/>
          <w:szCs w:val="22"/>
        </w:rPr>
        <w:t xml:space="preserve"> </w:t>
      </w:r>
      <w:r w:rsidR="00D63AF0" w:rsidRPr="00D8526B">
        <w:rPr>
          <w:rFonts w:asciiTheme="minorHAnsi" w:hAnsiTheme="minorHAnsi" w:cstheme="minorHAnsi"/>
          <w:sz w:val="22"/>
          <w:szCs w:val="22"/>
        </w:rPr>
        <w:t>nueva</w:t>
      </w:r>
      <w:r w:rsidR="00A83CAF" w:rsidRPr="00D8526B">
        <w:rPr>
          <w:rFonts w:asciiTheme="minorHAnsi" w:hAnsiTheme="minorHAnsi" w:cstheme="minorHAnsi"/>
          <w:bCs/>
          <w:sz w:val="22"/>
          <w:szCs w:val="22"/>
        </w:rPr>
        <w:t xml:space="preserve"> campaña de</w:t>
      </w:r>
      <w:r w:rsidR="00A65D5D" w:rsidRPr="00D8526B">
        <w:rPr>
          <w:rFonts w:asciiTheme="minorHAnsi" w:hAnsiTheme="minorHAnsi" w:cstheme="minorHAnsi"/>
          <w:bCs/>
          <w:color w:val="4D4D4D"/>
          <w:sz w:val="22"/>
          <w:szCs w:val="22"/>
          <w:shd w:val="clear" w:color="auto" w:fill="FFFFFF"/>
        </w:rPr>
        <w:t xml:space="preserve"> </w:t>
      </w:r>
      <w:r w:rsidR="00A65D5D" w:rsidRPr="00D8526B">
        <w:rPr>
          <w:rFonts w:asciiTheme="minorHAnsi" w:hAnsiTheme="minorHAnsi" w:cstheme="minorHAnsi"/>
          <w:bCs/>
          <w:sz w:val="22"/>
          <w:szCs w:val="22"/>
          <w:shd w:val="clear" w:color="auto" w:fill="FFFFFF"/>
        </w:rPr>
        <w:t xml:space="preserve">vigilancia y control del </w:t>
      </w:r>
      <w:r w:rsidR="00BA045A">
        <w:rPr>
          <w:rFonts w:asciiTheme="minorHAnsi" w:hAnsiTheme="minorHAnsi" w:cstheme="minorHAnsi"/>
          <w:bCs/>
          <w:sz w:val="22"/>
          <w:szCs w:val="22"/>
          <w:shd w:val="clear" w:color="auto" w:fill="FFFFFF"/>
        </w:rPr>
        <w:t xml:space="preserve">uso del </w:t>
      </w:r>
      <w:r w:rsidR="00A65D5D" w:rsidRPr="00D8526B">
        <w:rPr>
          <w:rFonts w:asciiTheme="minorHAnsi" w:hAnsiTheme="minorHAnsi" w:cstheme="minorHAnsi"/>
          <w:bCs/>
          <w:sz w:val="22"/>
          <w:szCs w:val="22"/>
          <w:shd w:val="clear" w:color="auto" w:fill="FFFFFF"/>
        </w:rPr>
        <w:t>cinturón de seguridad y de los sistemas de retención infantil</w:t>
      </w:r>
      <w:r w:rsidR="00BA045A">
        <w:rPr>
          <w:rFonts w:asciiTheme="minorHAnsi" w:hAnsiTheme="minorHAnsi" w:cstheme="minorHAnsi"/>
          <w:bCs/>
          <w:sz w:val="22"/>
          <w:szCs w:val="22"/>
          <w:shd w:val="clear" w:color="auto" w:fill="FFFFFF"/>
        </w:rPr>
        <w:t xml:space="preserve">. </w:t>
      </w:r>
      <w:r w:rsidR="00BA045A" w:rsidRPr="00D8526B">
        <w:rPr>
          <w:rFonts w:asciiTheme="minorHAnsi" w:hAnsiTheme="minorHAnsi" w:cstheme="minorHAnsi"/>
          <w:bCs/>
          <w:sz w:val="22"/>
          <w:szCs w:val="22"/>
          <w:shd w:val="clear" w:color="auto" w:fill="FFFFFF"/>
        </w:rPr>
        <w:t xml:space="preserve">A lo largo de siete días, entre el </w:t>
      </w:r>
      <w:r w:rsidR="00BA045A" w:rsidRPr="00D8526B">
        <w:rPr>
          <w:rFonts w:asciiTheme="minorHAnsi" w:hAnsiTheme="minorHAnsi" w:cstheme="minorHAnsi"/>
          <w:sz w:val="22"/>
          <w:szCs w:val="22"/>
          <w:shd w:val="clear" w:color="auto" w:fill="FFFFFF"/>
        </w:rPr>
        <w:t>11 y el 17 de marzo</w:t>
      </w:r>
      <w:r w:rsidR="003D1D5B">
        <w:rPr>
          <w:rFonts w:asciiTheme="minorHAnsi" w:hAnsiTheme="minorHAnsi" w:cstheme="minorHAnsi"/>
          <w:sz w:val="22"/>
          <w:szCs w:val="22"/>
          <w:shd w:val="clear" w:color="auto" w:fill="FFFFFF"/>
        </w:rPr>
        <w:t>,</w:t>
      </w:r>
      <w:r w:rsidR="00A65D5D" w:rsidRPr="00D8526B">
        <w:rPr>
          <w:rFonts w:asciiTheme="minorHAnsi" w:hAnsiTheme="minorHAnsi" w:cstheme="minorHAnsi"/>
          <w:bCs/>
          <w:sz w:val="22"/>
          <w:szCs w:val="22"/>
          <w:shd w:val="clear" w:color="auto" w:fill="FFFFFF"/>
        </w:rPr>
        <w:t xml:space="preserve"> la Agrupación de Tráfico de la Guardia Civil y las policías locales</w:t>
      </w:r>
      <w:r w:rsidR="00A80870" w:rsidRPr="00D8526B">
        <w:rPr>
          <w:rFonts w:asciiTheme="minorHAnsi" w:hAnsiTheme="minorHAnsi" w:cstheme="minorHAnsi"/>
          <w:bCs/>
          <w:sz w:val="22"/>
          <w:szCs w:val="22"/>
          <w:shd w:val="clear" w:color="auto" w:fill="FFFFFF"/>
        </w:rPr>
        <w:t xml:space="preserve"> </w:t>
      </w:r>
      <w:r w:rsidR="00784EC5" w:rsidRPr="00D8526B">
        <w:rPr>
          <w:rFonts w:asciiTheme="minorHAnsi" w:hAnsiTheme="minorHAnsi" w:cstheme="minorHAnsi"/>
          <w:bCs/>
          <w:sz w:val="22"/>
          <w:szCs w:val="22"/>
          <w:shd w:val="clear" w:color="auto" w:fill="FFFFFF"/>
        </w:rPr>
        <w:t xml:space="preserve">y autonómicas </w:t>
      </w:r>
      <w:r w:rsidR="00A80870" w:rsidRPr="00D8526B">
        <w:rPr>
          <w:rFonts w:asciiTheme="minorHAnsi" w:hAnsiTheme="minorHAnsi" w:cstheme="minorHAnsi"/>
          <w:bCs/>
          <w:sz w:val="22"/>
          <w:szCs w:val="22"/>
          <w:shd w:val="clear" w:color="auto" w:fill="FFFFFF"/>
        </w:rPr>
        <w:t>de todo el país</w:t>
      </w:r>
      <w:r w:rsidR="003D1D5B">
        <w:rPr>
          <w:rFonts w:asciiTheme="minorHAnsi" w:hAnsiTheme="minorHAnsi" w:cstheme="minorHAnsi"/>
          <w:bCs/>
          <w:sz w:val="22"/>
          <w:szCs w:val="22"/>
          <w:shd w:val="clear" w:color="auto" w:fill="FFFFFF"/>
        </w:rPr>
        <w:t xml:space="preserve"> controlaron un total de </w:t>
      </w:r>
      <w:r w:rsidR="006F647A" w:rsidRPr="00D8526B">
        <w:rPr>
          <w:rFonts w:asciiTheme="minorHAnsi" w:eastAsiaTheme="minorHAnsi" w:hAnsiTheme="minorHAnsi" w:cstheme="minorHAnsi"/>
          <w:sz w:val="22"/>
          <w:szCs w:val="22"/>
          <w:lang w:eastAsia="en-US"/>
        </w:rPr>
        <w:t>416.926 vehículos entre turismos, taxis, vehículos de mercancías y autobuses</w:t>
      </w:r>
      <w:r w:rsidR="00A03B8D" w:rsidRPr="00D8526B">
        <w:rPr>
          <w:rFonts w:asciiTheme="minorHAnsi" w:hAnsiTheme="minorHAnsi" w:cstheme="minorHAnsi"/>
          <w:bCs/>
          <w:sz w:val="22"/>
          <w:szCs w:val="22"/>
          <w:shd w:val="clear" w:color="auto" w:fill="FFFFFF"/>
        </w:rPr>
        <w:t xml:space="preserve"> </w:t>
      </w:r>
      <w:r w:rsidR="00816E43">
        <w:rPr>
          <w:rFonts w:asciiTheme="minorHAnsi" w:hAnsiTheme="minorHAnsi" w:cstheme="minorHAnsi"/>
          <w:bCs/>
          <w:sz w:val="22"/>
          <w:szCs w:val="22"/>
          <w:shd w:val="clear" w:color="auto" w:fill="FFFFFF"/>
        </w:rPr>
        <w:t>con un balance nuevamente negativo.</w:t>
      </w:r>
    </w:p>
    <w:p w14:paraId="1EE795A8" w14:textId="77777777" w:rsidR="00770236" w:rsidRDefault="00770236" w:rsidP="00D8526B">
      <w:pPr>
        <w:autoSpaceDE w:val="0"/>
        <w:autoSpaceDN w:val="0"/>
        <w:adjustRightInd w:val="0"/>
        <w:jc w:val="both"/>
        <w:rPr>
          <w:rFonts w:asciiTheme="minorHAnsi" w:hAnsiTheme="minorHAnsi" w:cstheme="minorHAnsi"/>
          <w:bCs/>
          <w:sz w:val="22"/>
          <w:szCs w:val="22"/>
          <w:shd w:val="clear" w:color="auto" w:fill="FFFFFF"/>
        </w:rPr>
      </w:pPr>
    </w:p>
    <w:p w14:paraId="3DB9B574" w14:textId="1789F4D2" w:rsidR="000B2BA4" w:rsidRPr="00D8526B" w:rsidRDefault="00C510F5" w:rsidP="00D8526B">
      <w:pPr>
        <w:autoSpaceDE w:val="0"/>
        <w:autoSpaceDN w:val="0"/>
        <w:adjustRightInd w:val="0"/>
        <w:jc w:val="both"/>
        <w:rPr>
          <w:rFonts w:asciiTheme="minorHAnsi" w:hAnsiTheme="minorHAnsi" w:cstheme="minorHAnsi"/>
          <w:b/>
          <w:bCs/>
          <w:sz w:val="22"/>
          <w:szCs w:val="22"/>
          <w:shd w:val="clear" w:color="auto" w:fill="FFFFFF"/>
        </w:rPr>
      </w:pPr>
      <w:r>
        <w:rPr>
          <w:rFonts w:asciiTheme="minorHAnsi" w:hAnsiTheme="minorHAnsi" w:cstheme="minorHAnsi"/>
          <w:bCs/>
          <w:sz w:val="22"/>
          <w:szCs w:val="22"/>
          <w:shd w:val="clear" w:color="auto" w:fill="FFFFFF"/>
        </w:rPr>
        <w:t>A</w:t>
      </w:r>
      <w:r w:rsidR="007F07D2">
        <w:rPr>
          <w:rFonts w:asciiTheme="minorHAnsi" w:hAnsiTheme="minorHAnsi" w:cstheme="minorHAnsi"/>
          <w:bCs/>
          <w:sz w:val="22"/>
          <w:szCs w:val="22"/>
          <w:shd w:val="clear" w:color="auto" w:fill="FFFFFF"/>
        </w:rPr>
        <w:t xml:space="preserve"> pesar de</w:t>
      </w:r>
      <w:r w:rsidR="005A186E">
        <w:rPr>
          <w:rFonts w:asciiTheme="minorHAnsi" w:hAnsiTheme="minorHAnsi" w:cstheme="minorHAnsi"/>
          <w:bCs/>
          <w:sz w:val="22"/>
          <w:szCs w:val="22"/>
          <w:shd w:val="clear" w:color="auto" w:fill="FFFFFF"/>
        </w:rPr>
        <w:t xml:space="preserve"> que está más que demostrado que el uso </w:t>
      </w:r>
      <w:r w:rsidR="006B7BBC">
        <w:rPr>
          <w:rFonts w:asciiTheme="minorHAnsi" w:hAnsiTheme="minorHAnsi" w:cstheme="minorHAnsi"/>
          <w:bCs/>
          <w:sz w:val="22"/>
          <w:szCs w:val="22"/>
          <w:shd w:val="clear" w:color="auto" w:fill="FFFFFF"/>
        </w:rPr>
        <w:t xml:space="preserve">correcto </w:t>
      </w:r>
      <w:r w:rsidR="005A186E">
        <w:rPr>
          <w:rFonts w:asciiTheme="minorHAnsi" w:hAnsiTheme="minorHAnsi" w:cstheme="minorHAnsi"/>
          <w:bCs/>
          <w:sz w:val="22"/>
          <w:szCs w:val="22"/>
          <w:shd w:val="clear" w:color="auto" w:fill="FFFFFF"/>
        </w:rPr>
        <w:t xml:space="preserve">de </w:t>
      </w:r>
      <w:r w:rsidR="00015747">
        <w:rPr>
          <w:rFonts w:asciiTheme="minorHAnsi" w:hAnsiTheme="minorHAnsi" w:cstheme="minorHAnsi"/>
          <w:bCs/>
          <w:sz w:val="22"/>
          <w:szCs w:val="22"/>
          <w:shd w:val="clear" w:color="auto" w:fill="FFFFFF"/>
        </w:rPr>
        <w:t>los sistemas de retención infantil</w:t>
      </w:r>
      <w:r w:rsidR="006B7BBC">
        <w:rPr>
          <w:rFonts w:asciiTheme="minorHAnsi" w:hAnsiTheme="minorHAnsi" w:cstheme="minorHAnsi"/>
          <w:bCs/>
          <w:sz w:val="22"/>
          <w:szCs w:val="22"/>
          <w:shd w:val="clear" w:color="auto" w:fill="FFFFFF"/>
        </w:rPr>
        <w:t xml:space="preserve"> </w:t>
      </w:r>
      <w:r w:rsidR="006B7BBC" w:rsidRPr="002627A3">
        <w:rPr>
          <w:rFonts w:asciiTheme="minorHAnsi" w:hAnsiTheme="minorHAnsi" w:cstheme="minorHAnsi"/>
          <w:bCs/>
          <w:sz w:val="22"/>
          <w:szCs w:val="22"/>
          <w:shd w:val="clear" w:color="auto" w:fill="FFFFFF"/>
        </w:rPr>
        <w:t>r</w:t>
      </w:r>
      <w:r w:rsidR="006B7BBC" w:rsidRPr="002627A3">
        <w:rPr>
          <w:rFonts w:asciiTheme="minorHAnsi" w:hAnsiTheme="minorHAnsi" w:cstheme="minorHAnsi"/>
          <w:sz w:val="22"/>
          <w:szCs w:val="22"/>
          <w:shd w:val="clear" w:color="auto" w:fill="FFFFFF"/>
        </w:rPr>
        <w:t>educe entre un 60% y un 80% el riesgo de lesión grave y fallecimiento en caso de accidente</w:t>
      </w:r>
      <w:r w:rsidR="00903E99" w:rsidRPr="002627A3">
        <w:rPr>
          <w:rFonts w:asciiTheme="minorHAnsi" w:hAnsiTheme="minorHAnsi" w:cstheme="minorHAnsi"/>
          <w:sz w:val="22"/>
          <w:szCs w:val="22"/>
          <w:shd w:val="clear" w:color="auto" w:fill="FFFFFF"/>
        </w:rPr>
        <w:t xml:space="preserve"> y que, por esta razón, </w:t>
      </w:r>
      <w:r w:rsidR="00015747" w:rsidRPr="002627A3">
        <w:rPr>
          <w:rFonts w:asciiTheme="minorHAnsi" w:hAnsiTheme="minorHAnsi" w:cstheme="minorHAnsi"/>
          <w:sz w:val="22"/>
          <w:szCs w:val="22"/>
          <w:shd w:val="clear" w:color="auto" w:fill="FFFFFF"/>
        </w:rPr>
        <w:t>la Ley de Tráfico establece</w:t>
      </w:r>
      <w:r w:rsidR="007F07D2" w:rsidRPr="002627A3">
        <w:rPr>
          <w:rFonts w:asciiTheme="minorHAnsi" w:hAnsiTheme="minorHAnsi" w:cstheme="minorHAnsi"/>
          <w:bCs/>
          <w:sz w:val="22"/>
          <w:szCs w:val="22"/>
          <w:shd w:val="clear" w:color="auto" w:fill="FFFFFF"/>
        </w:rPr>
        <w:t xml:space="preserve"> </w:t>
      </w:r>
      <w:r w:rsidR="007F07D2">
        <w:rPr>
          <w:rFonts w:asciiTheme="minorHAnsi" w:hAnsiTheme="minorHAnsi" w:cstheme="minorHAnsi"/>
          <w:bCs/>
          <w:sz w:val="22"/>
          <w:szCs w:val="22"/>
          <w:shd w:val="clear" w:color="auto" w:fill="FFFFFF"/>
        </w:rPr>
        <w:t xml:space="preserve">la obligatoriedad del uso de </w:t>
      </w:r>
      <w:r w:rsidR="00015747">
        <w:rPr>
          <w:rFonts w:asciiTheme="minorHAnsi" w:hAnsiTheme="minorHAnsi" w:cstheme="minorHAnsi"/>
          <w:bCs/>
          <w:sz w:val="22"/>
          <w:szCs w:val="22"/>
          <w:shd w:val="clear" w:color="auto" w:fill="FFFFFF"/>
        </w:rPr>
        <w:t>estos dispositivos de seguridad</w:t>
      </w:r>
      <w:r w:rsidR="008072EB">
        <w:rPr>
          <w:rFonts w:asciiTheme="minorHAnsi" w:hAnsiTheme="minorHAnsi" w:cstheme="minorHAnsi"/>
          <w:bCs/>
          <w:sz w:val="22"/>
          <w:szCs w:val="22"/>
          <w:shd w:val="clear" w:color="auto" w:fill="FFFFFF"/>
        </w:rPr>
        <w:t xml:space="preserve"> para todos aquellos niños y niñas con una </w:t>
      </w:r>
      <w:r w:rsidR="008072EB" w:rsidRPr="00D8526B">
        <w:rPr>
          <w:rFonts w:asciiTheme="minorHAnsi" w:hAnsiTheme="minorHAnsi" w:cstheme="minorHAnsi"/>
          <w:bCs/>
          <w:sz w:val="22"/>
          <w:szCs w:val="22"/>
          <w:shd w:val="clear" w:color="auto" w:fill="FFFFFF"/>
        </w:rPr>
        <w:t>altura igual o por debajo de los 135 cm</w:t>
      </w:r>
      <w:r w:rsidR="008072EB">
        <w:rPr>
          <w:rFonts w:asciiTheme="minorHAnsi" w:hAnsiTheme="minorHAnsi" w:cstheme="minorHAnsi"/>
          <w:bCs/>
          <w:sz w:val="22"/>
          <w:szCs w:val="22"/>
          <w:shd w:val="clear" w:color="auto" w:fill="FFFFFF"/>
        </w:rPr>
        <w:t xml:space="preserve">, </w:t>
      </w:r>
      <w:r w:rsidR="007F07D2">
        <w:rPr>
          <w:rFonts w:asciiTheme="minorHAnsi" w:hAnsiTheme="minorHAnsi" w:cstheme="minorHAnsi"/>
          <w:bCs/>
          <w:sz w:val="22"/>
          <w:szCs w:val="22"/>
          <w:shd w:val="clear" w:color="auto" w:fill="FFFFFF"/>
        </w:rPr>
        <w:t xml:space="preserve">durante esta última campaña se </w:t>
      </w:r>
      <w:r w:rsidR="00905B33" w:rsidRPr="00D8526B">
        <w:rPr>
          <w:rFonts w:asciiTheme="minorHAnsi" w:hAnsiTheme="minorHAnsi" w:cstheme="minorHAnsi"/>
          <w:bCs/>
          <w:sz w:val="22"/>
          <w:szCs w:val="22"/>
          <w:shd w:val="clear" w:color="auto" w:fill="FFFFFF"/>
        </w:rPr>
        <w:t xml:space="preserve">detectaron </w:t>
      </w:r>
      <w:r w:rsidR="00A027D0" w:rsidRPr="00D8526B">
        <w:rPr>
          <w:rFonts w:asciiTheme="minorHAnsi" w:hAnsiTheme="minorHAnsi" w:cstheme="minorHAnsi"/>
          <w:bCs/>
          <w:sz w:val="22"/>
          <w:szCs w:val="22"/>
          <w:shd w:val="clear" w:color="auto" w:fill="FFFFFF"/>
        </w:rPr>
        <w:t>31</w:t>
      </w:r>
      <w:r w:rsidR="001474DC" w:rsidRPr="00D8526B">
        <w:rPr>
          <w:rFonts w:asciiTheme="minorHAnsi" w:hAnsiTheme="minorHAnsi" w:cstheme="minorHAnsi"/>
          <w:bCs/>
          <w:sz w:val="22"/>
          <w:szCs w:val="22"/>
          <w:shd w:val="clear" w:color="auto" w:fill="FFFFFF"/>
        </w:rPr>
        <w:t>7</w:t>
      </w:r>
      <w:r w:rsidR="00A027D0" w:rsidRPr="00D8526B">
        <w:rPr>
          <w:rFonts w:asciiTheme="minorHAnsi" w:hAnsiTheme="minorHAnsi" w:cstheme="minorHAnsi"/>
          <w:bCs/>
          <w:sz w:val="22"/>
          <w:szCs w:val="22"/>
          <w:shd w:val="clear" w:color="auto" w:fill="FFFFFF"/>
        </w:rPr>
        <w:t xml:space="preserve"> </w:t>
      </w:r>
      <w:r w:rsidR="00905B33" w:rsidRPr="00D8526B">
        <w:rPr>
          <w:rFonts w:asciiTheme="minorHAnsi" w:hAnsiTheme="minorHAnsi" w:cstheme="minorHAnsi"/>
          <w:bCs/>
          <w:sz w:val="22"/>
          <w:szCs w:val="22"/>
          <w:shd w:val="clear" w:color="auto" w:fill="FFFFFF"/>
        </w:rPr>
        <w:t xml:space="preserve">menores </w:t>
      </w:r>
      <w:r w:rsidR="007F07D2">
        <w:rPr>
          <w:rFonts w:asciiTheme="minorHAnsi" w:hAnsiTheme="minorHAnsi" w:cstheme="minorHAnsi"/>
          <w:bCs/>
          <w:sz w:val="22"/>
          <w:szCs w:val="22"/>
          <w:shd w:val="clear" w:color="auto" w:fill="FFFFFF"/>
        </w:rPr>
        <w:t xml:space="preserve">(uno más que el año pasado) </w:t>
      </w:r>
      <w:r w:rsidR="00905B33" w:rsidRPr="00D8526B">
        <w:rPr>
          <w:rFonts w:asciiTheme="minorHAnsi" w:hAnsiTheme="minorHAnsi" w:cstheme="minorHAnsi"/>
          <w:bCs/>
          <w:sz w:val="22"/>
          <w:szCs w:val="22"/>
          <w:shd w:val="clear" w:color="auto" w:fill="FFFFFF"/>
        </w:rPr>
        <w:t xml:space="preserve">que </w:t>
      </w:r>
      <w:r w:rsidR="001474DC" w:rsidRPr="00D8526B">
        <w:rPr>
          <w:rFonts w:asciiTheme="minorHAnsi" w:eastAsiaTheme="minorHAnsi" w:hAnsiTheme="minorHAnsi" w:cstheme="minorHAnsi"/>
          <w:sz w:val="22"/>
          <w:szCs w:val="22"/>
          <w:lang w:eastAsia="en-US"/>
        </w:rPr>
        <w:t xml:space="preserve">viajaban sin hacer uso de </w:t>
      </w:r>
      <w:r w:rsidR="008072EB">
        <w:rPr>
          <w:rFonts w:asciiTheme="minorHAnsi" w:eastAsiaTheme="minorHAnsi" w:hAnsiTheme="minorHAnsi" w:cstheme="minorHAnsi"/>
          <w:sz w:val="22"/>
          <w:szCs w:val="22"/>
          <w:lang w:eastAsia="en-US"/>
        </w:rPr>
        <w:t xml:space="preserve"> este dispositivo de seguridad </w:t>
      </w:r>
      <w:r w:rsidR="00B71ECB">
        <w:rPr>
          <w:rFonts w:asciiTheme="minorHAnsi" w:eastAsiaTheme="minorHAnsi" w:hAnsiTheme="minorHAnsi" w:cstheme="minorHAnsi"/>
          <w:sz w:val="22"/>
          <w:szCs w:val="22"/>
          <w:lang w:eastAsia="en-US"/>
        </w:rPr>
        <w:t xml:space="preserve">infantil </w:t>
      </w:r>
      <w:r w:rsidR="001474DC" w:rsidRPr="00D8526B">
        <w:rPr>
          <w:rFonts w:asciiTheme="minorHAnsi" w:eastAsiaTheme="minorHAnsi" w:hAnsiTheme="minorHAnsi" w:cstheme="minorHAnsi"/>
          <w:sz w:val="22"/>
          <w:szCs w:val="22"/>
          <w:lang w:eastAsia="en-US"/>
        </w:rPr>
        <w:t>o que lo hacía</w:t>
      </w:r>
      <w:r w:rsidR="00D8526B" w:rsidRPr="00D8526B">
        <w:rPr>
          <w:rFonts w:asciiTheme="minorHAnsi" w:eastAsiaTheme="minorHAnsi" w:hAnsiTheme="minorHAnsi" w:cstheme="minorHAnsi"/>
          <w:sz w:val="22"/>
          <w:szCs w:val="22"/>
          <w:lang w:eastAsia="en-US"/>
        </w:rPr>
        <w:t xml:space="preserve"> </w:t>
      </w:r>
      <w:r w:rsidR="001474DC" w:rsidRPr="00D8526B">
        <w:rPr>
          <w:rFonts w:asciiTheme="minorHAnsi" w:eastAsiaTheme="minorHAnsi" w:hAnsiTheme="minorHAnsi" w:cstheme="minorHAnsi"/>
          <w:sz w:val="22"/>
          <w:szCs w:val="22"/>
          <w:lang w:eastAsia="en-US"/>
        </w:rPr>
        <w:t>de manera incorrecta, 245 en los asientos traseros y 72 en los delanteros</w:t>
      </w:r>
      <w:r w:rsidR="00830382">
        <w:rPr>
          <w:rFonts w:asciiTheme="minorHAnsi" w:eastAsiaTheme="minorHAnsi" w:hAnsiTheme="minorHAnsi" w:cstheme="minorHAnsi"/>
          <w:sz w:val="22"/>
          <w:szCs w:val="22"/>
          <w:lang w:eastAsia="en-US"/>
        </w:rPr>
        <w:t>, según el comunicado de la DGT</w:t>
      </w:r>
      <w:r w:rsidR="00905B33" w:rsidRPr="00D8526B">
        <w:rPr>
          <w:rFonts w:asciiTheme="minorHAnsi" w:hAnsiTheme="minorHAnsi" w:cstheme="minorHAnsi"/>
          <w:bCs/>
          <w:sz w:val="22"/>
          <w:szCs w:val="22"/>
          <w:shd w:val="clear" w:color="auto" w:fill="FFFFFF"/>
        </w:rPr>
        <w:t xml:space="preserve">. </w:t>
      </w:r>
    </w:p>
    <w:p w14:paraId="1872F7D0" w14:textId="77777777" w:rsidR="00727F13" w:rsidRPr="00540174" w:rsidRDefault="00727F13" w:rsidP="00A83CAF">
      <w:pPr>
        <w:pStyle w:val="TtulodelaNdP"/>
        <w:spacing w:before="0" w:after="0" w:line="240" w:lineRule="auto"/>
        <w:rPr>
          <w:rFonts w:asciiTheme="minorHAnsi" w:hAnsiTheme="minorHAnsi" w:cstheme="minorHAnsi"/>
          <w:b w:val="0"/>
          <w:bCs/>
          <w:color w:val="auto"/>
          <w:sz w:val="22"/>
          <w:szCs w:val="22"/>
        </w:rPr>
      </w:pPr>
    </w:p>
    <w:p w14:paraId="095FA684" w14:textId="2A56A90A" w:rsidR="00A66DFB" w:rsidRPr="00540174" w:rsidRDefault="00B13F2F" w:rsidP="00A66DFB">
      <w:pPr>
        <w:pStyle w:val="TtulodelaNdP"/>
        <w:spacing w:before="0" w:after="0" w:line="240" w:lineRule="auto"/>
        <w:rPr>
          <w:rFonts w:asciiTheme="minorHAnsi" w:hAnsiTheme="minorHAnsi" w:cstheme="minorHAnsi"/>
          <w:b w:val="0"/>
          <w:bCs/>
          <w:sz w:val="22"/>
          <w:szCs w:val="22"/>
        </w:rPr>
      </w:pPr>
      <w:r w:rsidRPr="00540174">
        <w:rPr>
          <w:rFonts w:asciiTheme="minorHAnsi" w:hAnsiTheme="minorHAnsi" w:cstheme="minorHAnsi"/>
          <w:b w:val="0"/>
          <w:bCs/>
          <w:sz w:val="22"/>
          <w:szCs w:val="22"/>
        </w:rPr>
        <w:t>“</w:t>
      </w:r>
      <w:r w:rsidR="00563383" w:rsidRPr="00540174">
        <w:rPr>
          <w:rFonts w:asciiTheme="minorHAnsi" w:hAnsiTheme="minorHAnsi" w:cstheme="minorHAnsi"/>
          <w:b w:val="0"/>
          <w:bCs/>
          <w:sz w:val="22"/>
          <w:szCs w:val="22"/>
        </w:rPr>
        <w:t xml:space="preserve">Es </w:t>
      </w:r>
      <w:r w:rsidR="00825E20">
        <w:rPr>
          <w:rFonts w:asciiTheme="minorHAnsi" w:hAnsiTheme="minorHAnsi" w:cstheme="minorHAnsi"/>
          <w:b w:val="0"/>
          <w:bCs/>
          <w:sz w:val="22"/>
          <w:szCs w:val="22"/>
        </w:rPr>
        <w:t>escandaloso</w:t>
      </w:r>
      <w:r w:rsidR="00825E20" w:rsidRPr="00540174">
        <w:rPr>
          <w:rFonts w:asciiTheme="minorHAnsi" w:hAnsiTheme="minorHAnsi" w:cstheme="minorHAnsi"/>
          <w:b w:val="0"/>
          <w:bCs/>
          <w:sz w:val="22"/>
          <w:szCs w:val="22"/>
        </w:rPr>
        <w:t xml:space="preserve"> </w:t>
      </w:r>
      <w:r w:rsidR="00965361" w:rsidRPr="00540174">
        <w:rPr>
          <w:rFonts w:asciiTheme="minorHAnsi" w:hAnsiTheme="minorHAnsi" w:cstheme="minorHAnsi"/>
          <w:b w:val="0"/>
          <w:bCs/>
          <w:sz w:val="22"/>
          <w:szCs w:val="22"/>
        </w:rPr>
        <w:t>y muy preocupante que 31</w:t>
      </w:r>
      <w:r w:rsidR="00825E20">
        <w:rPr>
          <w:rFonts w:asciiTheme="minorHAnsi" w:hAnsiTheme="minorHAnsi" w:cstheme="minorHAnsi"/>
          <w:b w:val="0"/>
          <w:bCs/>
          <w:sz w:val="22"/>
          <w:szCs w:val="22"/>
        </w:rPr>
        <w:t>7</w:t>
      </w:r>
      <w:r w:rsidR="00965361" w:rsidRPr="00540174">
        <w:rPr>
          <w:rFonts w:asciiTheme="minorHAnsi" w:hAnsiTheme="minorHAnsi" w:cstheme="minorHAnsi"/>
          <w:b w:val="0"/>
          <w:bCs/>
          <w:sz w:val="22"/>
          <w:szCs w:val="22"/>
        </w:rPr>
        <w:t xml:space="preserve"> </w:t>
      </w:r>
      <w:r w:rsidR="00825E20">
        <w:rPr>
          <w:rFonts w:asciiTheme="minorHAnsi" w:hAnsiTheme="minorHAnsi" w:cstheme="minorHAnsi"/>
          <w:b w:val="0"/>
          <w:bCs/>
          <w:sz w:val="22"/>
          <w:szCs w:val="22"/>
        </w:rPr>
        <w:t>niños y niñas</w:t>
      </w:r>
      <w:r w:rsidR="00825E20" w:rsidRPr="00540174">
        <w:rPr>
          <w:rFonts w:asciiTheme="minorHAnsi" w:hAnsiTheme="minorHAnsi" w:cstheme="minorHAnsi"/>
          <w:b w:val="0"/>
          <w:bCs/>
          <w:sz w:val="22"/>
          <w:szCs w:val="22"/>
        </w:rPr>
        <w:t xml:space="preserve"> </w:t>
      </w:r>
      <w:r w:rsidR="005756FD" w:rsidRPr="00540174">
        <w:rPr>
          <w:rFonts w:asciiTheme="minorHAnsi" w:hAnsiTheme="minorHAnsi" w:cstheme="minorHAnsi"/>
          <w:b w:val="0"/>
          <w:bCs/>
          <w:sz w:val="22"/>
          <w:szCs w:val="22"/>
        </w:rPr>
        <w:t xml:space="preserve">viajen en </w:t>
      </w:r>
      <w:r w:rsidR="00965361" w:rsidRPr="00540174">
        <w:rPr>
          <w:rFonts w:asciiTheme="minorHAnsi" w:hAnsiTheme="minorHAnsi" w:cstheme="minorHAnsi"/>
          <w:b w:val="0"/>
          <w:bCs/>
          <w:sz w:val="22"/>
          <w:szCs w:val="22"/>
        </w:rPr>
        <w:t>coche</w:t>
      </w:r>
      <w:r w:rsidR="005756FD" w:rsidRPr="00540174">
        <w:rPr>
          <w:rFonts w:asciiTheme="minorHAnsi" w:hAnsiTheme="minorHAnsi" w:cstheme="minorHAnsi"/>
          <w:b w:val="0"/>
          <w:bCs/>
          <w:sz w:val="22"/>
          <w:szCs w:val="22"/>
        </w:rPr>
        <w:t xml:space="preserve"> sin un sistema de retención que proteja sus vida</w:t>
      </w:r>
      <w:r w:rsidR="00965361" w:rsidRPr="00540174">
        <w:rPr>
          <w:rFonts w:asciiTheme="minorHAnsi" w:hAnsiTheme="minorHAnsi" w:cstheme="minorHAnsi"/>
          <w:b w:val="0"/>
          <w:bCs/>
          <w:sz w:val="22"/>
          <w:szCs w:val="22"/>
        </w:rPr>
        <w:t>s</w:t>
      </w:r>
      <w:r w:rsidR="00825E20">
        <w:rPr>
          <w:rFonts w:asciiTheme="minorHAnsi" w:hAnsiTheme="minorHAnsi" w:cstheme="minorHAnsi"/>
          <w:b w:val="0"/>
          <w:bCs/>
          <w:sz w:val="22"/>
          <w:szCs w:val="22"/>
        </w:rPr>
        <w:t xml:space="preserve"> y no encontramos</w:t>
      </w:r>
      <w:r w:rsidR="00FE2CCC">
        <w:rPr>
          <w:rFonts w:asciiTheme="minorHAnsi" w:hAnsiTheme="minorHAnsi" w:cstheme="minorHAnsi"/>
          <w:b w:val="0"/>
          <w:bCs/>
          <w:sz w:val="22"/>
          <w:szCs w:val="22"/>
        </w:rPr>
        <w:t xml:space="preserve"> </w:t>
      </w:r>
      <w:r w:rsidR="00704546" w:rsidRPr="00540174">
        <w:rPr>
          <w:rFonts w:asciiTheme="minorHAnsi" w:hAnsiTheme="minorHAnsi" w:cstheme="minorHAnsi"/>
          <w:b w:val="0"/>
          <w:bCs/>
          <w:sz w:val="22"/>
          <w:szCs w:val="22"/>
        </w:rPr>
        <w:t xml:space="preserve">ninguna justificación para </w:t>
      </w:r>
      <w:r w:rsidR="00600846">
        <w:rPr>
          <w:rFonts w:asciiTheme="minorHAnsi" w:hAnsiTheme="minorHAnsi" w:cstheme="minorHAnsi"/>
          <w:b w:val="0"/>
          <w:bCs/>
          <w:sz w:val="22"/>
          <w:szCs w:val="22"/>
        </w:rPr>
        <w:t xml:space="preserve">estar viviendo una realidad tan </w:t>
      </w:r>
      <w:proofErr w:type="gramStart"/>
      <w:r w:rsidR="00600846">
        <w:rPr>
          <w:rFonts w:asciiTheme="minorHAnsi" w:hAnsiTheme="minorHAnsi" w:cstheme="minorHAnsi"/>
          <w:b w:val="0"/>
          <w:bCs/>
          <w:sz w:val="22"/>
          <w:szCs w:val="22"/>
        </w:rPr>
        <w:t>grave</w:t>
      </w:r>
      <w:r w:rsidR="00F84BD6">
        <w:rPr>
          <w:rFonts w:asciiTheme="minorHAnsi" w:hAnsiTheme="minorHAnsi" w:cstheme="minorHAnsi"/>
          <w:b w:val="0"/>
          <w:bCs/>
          <w:sz w:val="22"/>
          <w:szCs w:val="22"/>
        </w:rPr>
        <w:t>“</w:t>
      </w:r>
      <w:proofErr w:type="gramEnd"/>
      <w:r w:rsidR="009E46A7" w:rsidRPr="00540174">
        <w:rPr>
          <w:rFonts w:asciiTheme="minorHAnsi" w:hAnsiTheme="minorHAnsi" w:cstheme="minorHAnsi"/>
          <w:b w:val="0"/>
          <w:bCs/>
          <w:sz w:val="22"/>
          <w:szCs w:val="22"/>
        </w:rPr>
        <w:t>,</w:t>
      </w:r>
      <w:r w:rsidR="00A44D08" w:rsidRPr="00540174">
        <w:rPr>
          <w:rFonts w:asciiTheme="minorHAnsi" w:hAnsiTheme="minorHAnsi" w:cstheme="minorHAnsi"/>
          <w:b w:val="0"/>
          <w:bCs/>
          <w:sz w:val="22"/>
          <w:szCs w:val="22"/>
        </w:rPr>
        <w:t xml:space="preserve"> </w:t>
      </w:r>
      <w:r w:rsidR="00A44B56" w:rsidRPr="00BB2A3C">
        <w:rPr>
          <w:rFonts w:asciiTheme="minorHAnsi" w:hAnsiTheme="minorHAnsi" w:cstheme="minorHAnsi"/>
          <w:b w:val="0"/>
          <w:bCs/>
          <w:sz w:val="22"/>
          <w:szCs w:val="22"/>
        </w:rPr>
        <w:t xml:space="preserve">declara </w:t>
      </w:r>
      <w:r w:rsidR="00F84BD6">
        <w:rPr>
          <w:rFonts w:asciiTheme="minorHAnsi" w:hAnsiTheme="minorHAnsi" w:cstheme="minorHAnsi"/>
          <w:b w:val="0"/>
          <w:bCs/>
          <w:sz w:val="22"/>
          <w:szCs w:val="22"/>
        </w:rPr>
        <w:t xml:space="preserve">Elena Muñoz, </w:t>
      </w:r>
      <w:r w:rsidR="008E317C">
        <w:rPr>
          <w:rFonts w:asciiTheme="minorHAnsi" w:hAnsiTheme="minorHAnsi" w:cstheme="minorHAnsi"/>
          <w:b w:val="0"/>
          <w:bCs/>
          <w:sz w:val="22"/>
          <w:szCs w:val="22"/>
        </w:rPr>
        <w:t xml:space="preserve">miembro de </w:t>
      </w:r>
      <w:proofErr w:type="spellStart"/>
      <w:r w:rsidR="00FA60A5">
        <w:rPr>
          <w:rFonts w:asciiTheme="minorHAnsi" w:hAnsiTheme="minorHAnsi" w:cstheme="minorHAnsi"/>
          <w:b w:val="0"/>
          <w:bCs/>
          <w:sz w:val="22"/>
          <w:szCs w:val="22"/>
        </w:rPr>
        <w:t>AESVi</w:t>
      </w:r>
      <w:proofErr w:type="spellEnd"/>
      <w:r w:rsidR="00A85B11">
        <w:rPr>
          <w:rFonts w:asciiTheme="minorHAnsi" w:hAnsiTheme="minorHAnsi" w:cstheme="minorHAnsi"/>
          <w:b w:val="0"/>
          <w:bCs/>
          <w:sz w:val="22"/>
          <w:szCs w:val="22"/>
        </w:rPr>
        <w:t>.</w:t>
      </w:r>
      <w:r w:rsidR="00FA60A5">
        <w:rPr>
          <w:rFonts w:asciiTheme="minorHAnsi" w:hAnsiTheme="minorHAnsi" w:cstheme="minorHAnsi"/>
          <w:b w:val="0"/>
          <w:bCs/>
          <w:sz w:val="22"/>
          <w:szCs w:val="22"/>
        </w:rPr>
        <w:t xml:space="preserve"> </w:t>
      </w:r>
      <w:r w:rsidR="00DE2685" w:rsidRPr="00540174">
        <w:rPr>
          <w:rFonts w:asciiTheme="minorHAnsi" w:hAnsiTheme="minorHAnsi" w:cstheme="minorHAnsi"/>
          <w:b w:val="0"/>
          <w:bCs/>
          <w:sz w:val="22"/>
          <w:szCs w:val="22"/>
        </w:rPr>
        <w:t>“</w:t>
      </w:r>
      <w:r w:rsidR="00075704" w:rsidRPr="00540174">
        <w:rPr>
          <w:rFonts w:asciiTheme="minorHAnsi" w:hAnsiTheme="minorHAnsi" w:cstheme="minorHAnsi"/>
          <w:b w:val="0"/>
          <w:bCs/>
          <w:sz w:val="22"/>
          <w:szCs w:val="22"/>
        </w:rPr>
        <w:t>Los niños son un colectivo vulnerable cuya seguridad depende de los adultos</w:t>
      </w:r>
      <w:r w:rsidR="000B0AB0" w:rsidRPr="00540174">
        <w:rPr>
          <w:rFonts w:asciiTheme="minorHAnsi" w:hAnsiTheme="minorHAnsi" w:cstheme="minorHAnsi"/>
          <w:b w:val="0"/>
          <w:bCs/>
          <w:sz w:val="22"/>
          <w:szCs w:val="22"/>
        </w:rPr>
        <w:t xml:space="preserve">, por eso es </w:t>
      </w:r>
      <w:r w:rsidR="008E317C">
        <w:rPr>
          <w:rFonts w:asciiTheme="minorHAnsi" w:hAnsiTheme="minorHAnsi" w:cstheme="minorHAnsi"/>
          <w:b w:val="0"/>
          <w:bCs/>
          <w:sz w:val="22"/>
          <w:szCs w:val="22"/>
        </w:rPr>
        <w:t>gravísimo</w:t>
      </w:r>
      <w:r w:rsidR="008E317C" w:rsidRPr="00540174">
        <w:rPr>
          <w:rFonts w:asciiTheme="minorHAnsi" w:hAnsiTheme="minorHAnsi" w:cstheme="minorHAnsi"/>
          <w:b w:val="0"/>
          <w:bCs/>
          <w:sz w:val="22"/>
          <w:szCs w:val="22"/>
        </w:rPr>
        <w:t xml:space="preserve"> </w:t>
      </w:r>
      <w:r w:rsidR="000B0AB0" w:rsidRPr="00540174">
        <w:rPr>
          <w:rFonts w:asciiTheme="minorHAnsi" w:hAnsiTheme="minorHAnsi" w:cstheme="minorHAnsi"/>
          <w:b w:val="0"/>
          <w:bCs/>
          <w:sz w:val="22"/>
          <w:szCs w:val="22"/>
        </w:rPr>
        <w:t xml:space="preserve">que </w:t>
      </w:r>
      <w:r w:rsidR="008E317C">
        <w:rPr>
          <w:rFonts w:asciiTheme="minorHAnsi" w:hAnsiTheme="minorHAnsi" w:cstheme="minorHAnsi"/>
          <w:b w:val="0"/>
          <w:bCs/>
          <w:sz w:val="22"/>
          <w:szCs w:val="22"/>
        </w:rPr>
        <w:t>en 2024</w:t>
      </w:r>
      <w:r w:rsidR="000B0AB0" w:rsidRPr="00540174">
        <w:rPr>
          <w:rFonts w:asciiTheme="minorHAnsi" w:hAnsiTheme="minorHAnsi" w:cstheme="minorHAnsi"/>
          <w:b w:val="0"/>
          <w:bCs/>
          <w:sz w:val="22"/>
          <w:szCs w:val="22"/>
        </w:rPr>
        <w:t xml:space="preserve"> </w:t>
      </w:r>
      <w:r w:rsidR="000F5D42">
        <w:rPr>
          <w:rFonts w:asciiTheme="minorHAnsi" w:hAnsiTheme="minorHAnsi" w:cstheme="minorHAnsi"/>
          <w:b w:val="0"/>
          <w:bCs/>
          <w:sz w:val="22"/>
          <w:szCs w:val="22"/>
        </w:rPr>
        <w:t xml:space="preserve">no se haya tomado conciencia de que el uso correcto de los sistemas de retención infantil salva la vida a los niños; </w:t>
      </w:r>
      <w:r w:rsidR="00FE2CCC">
        <w:rPr>
          <w:rFonts w:asciiTheme="minorHAnsi" w:hAnsiTheme="minorHAnsi" w:cstheme="minorHAnsi"/>
          <w:b w:val="0"/>
          <w:bCs/>
          <w:sz w:val="22"/>
          <w:szCs w:val="22"/>
        </w:rPr>
        <w:t xml:space="preserve">es intolerable que </w:t>
      </w:r>
      <w:r w:rsidR="004336C3" w:rsidRPr="00540174">
        <w:rPr>
          <w:rFonts w:asciiTheme="minorHAnsi" w:hAnsiTheme="minorHAnsi" w:cstheme="minorHAnsi"/>
          <w:b w:val="0"/>
          <w:bCs/>
          <w:sz w:val="22"/>
          <w:szCs w:val="22"/>
        </w:rPr>
        <w:t xml:space="preserve">haya tantos menores </w:t>
      </w:r>
      <w:r w:rsidR="00657738">
        <w:rPr>
          <w:rFonts w:asciiTheme="minorHAnsi" w:hAnsiTheme="minorHAnsi" w:cstheme="minorHAnsi"/>
          <w:b w:val="0"/>
          <w:bCs/>
          <w:sz w:val="22"/>
          <w:szCs w:val="22"/>
        </w:rPr>
        <w:lastRenderedPageBreak/>
        <w:t xml:space="preserve">obligados </w:t>
      </w:r>
      <w:r w:rsidR="004336C3" w:rsidRPr="00540174">
        <w:rPr>
          <w:rFonts w:asciiTheme="minorHAnsi" w:hAnsiTheme="minorHAnsi" w:cstheme="minorHAnsi"/>
          <w:b w:val="0"/>
          <w:bCs/>
          <w:sz w:val="22"/>
          <w:szCs w:val="22"/>
        </w:rPr>
        <w:t xml:space="preserve">a viajar en coche sin las medidas de </w:t>
      </w:r>
      <w:r w:rsidR="00C20D37" w:rsidRPr="00540174">
        <w:rPr>
          <w:rFonts w:asciiTheme="minorHAnsi" w:hAnsiTheme="minorHAnsi" w:cstheme="minorHAnsi"/>
          <w:b w:val="0"/>
          <w:bCs/>
          <w:sz w:val="22"/>
          <w:szCs w:val="22"/>
        </w:rPr>
        <w:t xml:space="preserve">protección </w:t>
      </w:r>
      <w:r w:rsidR="00212701" w:rsidRPr="00540174">
        <w:rPr>
          <w:rFonts w:asciiTheme="minorHAnsi" w:hAnsiTheme="minorHAnsi" w:cstheme="minorHAnsi"/>
          <w:b w:val="0"/>
          <w:bCs/>
          <w:sz w:val="22"/>
          <w:szCs w:val="22"/>
        </w:rPr>
        <w:t>necesarias y obligatorias</w:t>
      </w:r>
      <w:r w:rsidR="00B04335" w:rsidRPr="00540174">
        <w:rPr>
          <w:rFonts w:asciiTheme="minorHAnsi" w:hAnsiTheme="minorHAnsi" w:cstheme="minorHAnsi"/>
          <w:b w:val="0"/>
          <w:bCs/>
          <w:sz w:val="22"/>
          <w:szCs w:val="22"/>
        </w:rPr>
        <w:t xml:space="preserve"> </w:t>
      </w:r>
      <w:r w:rsidR="00212701" w:rsidRPr="00540174">
        <w:rPr>
          <w:rFonts w:asciiTheme="minorHAnsi" w:hAnsiTheme="minorHAnsi" w:cstheme="minorHAnsi"/>
          <w:b w:val="0"/>
          <w:bCs/>
          <w:sz w:val="22"/>
          <w:szCs w:val="22"/>
        </w:rPr>
        <w:t>para garantizar</w:t>
      </w:r>
      <w:r w:rsidR="00C20D37" w:rsidRPr="00540174">
        <w:rPr>
          <w:rFonts w:asciiTheme="minorHAnsi" w:hAnsiTheme="minorHAnsi" w:cstheme="minorHAnsi"/>
          <w:b w:val="0"/>
          <w:bCs/>
          <w:sz w:val="22"/>
          <w:szCs w:val="22"/>
        </w:rPr>
        <w:t xml:space="preserve"> su seguridad</w:t>
      </w:r>
      <w:r w:rsidR="00DE2685" w:rsidRPr="00540174">
        <w:rPr>
          <w:rFonts w:asciiTheme="minorHAnsi" w:hAnsiTheme="minorHAnsi" w:cstheme="minorHAnsi"/>
          <w:b w:val="0"/>
          <w:bCs/>
          <w:sz w:val="22"/>
          <w:szCs w:val="22"/>
        </w:rPr>
        <w:t xml:space="preserve">”, insiste </w:t>
      </w:r>
      <w:r w:rsidR="00FE2CCC">
        <w:rPr>
          <w:rFonts w:asciiTheme="minorHAnsi" w:hAnsiTheme="minorHAnsi" w:cstheme="minorHAnsi"/>
          <w:b w:val="0"/>
          <w:bCs/>
          <w:sz w:val="22"/>
          <w:szCs w:val="22"/>
        </w:rPr>
        <w:t>Elena Muñoz</w:t>
      </w:r>
      <w:r w:rsidR="00FA60A5">
        <w:rPr>
          <w:rFonts w:asciiTheme="minorHAnsi" w:hAnsiTheme="minorHAnsi" w:cstheme="minorHAnsi"/>
          <w:b w:val="0"/>
          <w:bCs/>
          <w:sz w:val="22"/>
          <w:szCs w:val="22"/>
        </w:rPr>
        <w:t>.</w:t>
      </w:r>
      <w:r w:rsidR="00FA60A5" w:rsidRPr="00540174">
        <w:rPr>
          <w:rFonts w:asciiTheme="minorHAnsi" w:hAnsiTheme="minorHAnsi" w:cstheme="minorHAnsi"/>
          <w:b w:val="0"/>
          <w:bCs/>
          <w:sz w:val="22"/>
          <w:szCs w:val="22"/>
        </w:rPr>
        <w:t xml:space="preserve">  </w:t>
      </w:r>
    </w:p>
    <w:p w14:paraId="3583C828" w14:textId="77777777" w:rsidR="001223D8" w:rsidRPr="00540174" w:rsidRDefault="001223D8" w:rsidP="00B71A38">
      <w:pPr>
        <w:pStyle w:val="TtulodelaNdP"/>
        <w:spacing w:before="0" w:after="0" w:line="240" w:lineRule="auto"/>
        <w:rPr>
          <w:rFonts w:asciiTheme="minorHAnsi" w:hAnsiTheme="minorHAnsi" w:cstheme="minorHAnsi"/>
          <w:b w:val="0"/>
          <w:bCs/>
          <w:sz w:val="22"/>
          <w:szCs w:val="22"/>
        </w:rPr>
      </w:pPr>
    </w:p>
    <w:p w14:paraId="4720F740" w14:textId="376CE2E2" w:rsidR="00C66312" w:rsidRDefault="00BD67E8" w:rsidP="00C66312">
      <w:pPr>
        <w:pStyle w:val="TtulodelaNdP"/>
        <w:spacing w:before="0" w:after="0" w:line="240" w:lineRule="auto"/>
        <w:rPr>
          <w:rFonts w:asciiTheme="minorHAnsi" w:hAnsiTheme="minorHAnsi" w:cstheme="minorHAnsi"/>
          <w:b w:val="0"/>
          <w:bCs/>
          <w:color w:val="auto"/>
          <w:sz w:val="22"/>
          <w:szCs w:val="22"/>
          <w:shd w:val="clear" w:color="auto" w:fill="FFFFFF"/>
        </w:rPr>
      </w:pPr>
      <w:r w:rsidRPr="00D95607">
        <w:rPr>
          <w:rFonts w:asciiTheme="minorHAnsi" w:hAnsiTheme="minorHAnsi" w:cstheme="minorHAnsi"/>
          <w:b w:val="0"/>
          <w:bCs/>
          <w:sz w:val="22"/>
          <w:szCs w:val="22"/>
        </w:rPr>
        <w:t>“</w:t>
      </w:r>
      <w:r w:rsidR="00C66312" w:rsidRPr="00D95607">
        <w:rPr>
          <w:rFonts w:asciiTheme="minorHAnsi" w:hAnsiTheme="minorHAnsi" w:cstheme="minorHAnsi"/>
          <w:b w:val="0"/>
          <w:bCs/>
          <w:sz w:val="22"/>
          <w:szCs w:val="22"/>
        </w:rPr>
        <w:t>Es más que evidente que algo está fallando desde hace ya demasiado tiempo cuando en el año 2024 son 317 niños los que viajaban en coche completamente desprotegidos y en claro riesgo de fallecimiento o de sufrir una lesión de gravedad en el caso de producirse un siniestro vial</w:t>
      </w:r>
      <w:r w:rsidRPr="00D95607">
        <w:rPr>
          <w:rFonts w:asciiTheme="minorHAnsi" w:hAnsiTheme="minorHAnsi" w:cstheme="minorHAnsi"/>
          <w:b w:val="0"/>
          <w:bCs/>
          <w:sz w:val="22"/>
          <w:szCs w:val="22"/>
        </w:rPr>
        <w:t>”, declara Muñoz</w:t>
      </w:r>
      <w:r w:rsidR="00C66312" w:rsidRPr="00D95607">
        <w:rPr>
          <w:rFonts w:asciiTheme="minorHAnsi" w:hAnsiTheme="minorHAnsi" w:cstheme="minorHAnsi"/>
          <w:b w:val="0"/>
          <w:bCs/>
          <w:sz w:val="22"/>
          <w:szCs w:val="22"/>
        </w:rPr>
        <w:t xml:space="preserve">. </w:t>
      </w:r>
      <w:r w:rsidRPr="00D95607">
        <w:rPr>
          <w:rFonts w:asciiTheme="minorHAnsi" w:hAnsiTheme="minorHAnsi" w:cstheme="minorHAnsi"/>
          <w:b w:val="0"/>
          <w:bCs/>
          <w:sz w:val="22"/>
          <w:szCs w:val="22"/>
        </w:rPr>
        <w:t>Y continúa “</w:t>
      </w:r>
      <w:r w:rsidR="00C66312" w:rsidRPr="00D95607">
        <w:rPr>
          <w:rFonts w:asciiTheme="minorHAnsi" w:hAnsiTheme="minorHAnsi" w:cstheme="minorHAnsi"/>
          <w:b w:val="0"/>
          <w:bCs/>
          <w:sz w:val="22"/>
          <w:szCs w:val="22"/>
        </w:rPr>
        <w:t>Parece obvio que</w:t>
      </w:r>
      <w:r w:rsidR="00C66312" w:rsidRPr="00D95607">
        <w:rPr>
          <w:rFonts w:asciiTheme="minorHAnsi" w:hAnsiTheme="minorHAnsi" w:cstheme="minorHAnsi"/>
          <w:b w:val="0"/>
          <w:bCs/>
          <w:color w:val="auto"/>
          <w:sz w:val="22"/>
          <w:szCs w:val="22"/>
          <w:shd w:val="clear" w:color="auto" w:fill="FFFFFF"/>
        </w:rPr>
        <w:t xml:space="preserve"> algo no funciona en las políticas de protección de los menores en el automóvil, lo que debe llevar a las autoridades competentes a reflexionar acerca de la idoneidad o no de las políticas actuales basadas en la sanción y no en la pedagogía</w:t>
      </w:r>
      <w:r w:rsidRPr="00D95607">
        <w:rPr>
          <w:rFonts w:asciiTheme="minorHAnsi" w:hAnsiTheme="minorHAnsi" w:cstheme="minorHAnsi"/>
          <w:b w:val="0"/>
          <w:bCs/>
          <w:color w:val="auto"/>
          <w:sz w:val="22"/>
          <w:szCs w:val="22"/>
          <w:shd w:val="clear" w:color="auto" w:fill="FFFFFF"/>
        </w:rPr>
        <w:t>”</w:t>
      </w:r>
      <w:r w:rsidR="00C66312" w:rsidRPr="00D95607">
        <w:rPr>
          <w:rFonts w:asciiTheme="minorHAnsi" w:hAnsiTheme="minorHAnsi" w:cstheme="minorHAnsi"/>
          <w:b w:val="0"/>
          <w:bCs/>
          <w:color w:val="auto"/>
          <w:sz w:val="22"/>
          <w:szCs w:val="22"/>
          <w:shd w:val="clear" w:color="auto" w:fill="FFFFFF"/>
        </w:rPr>
        <w:t xml:space="preserve">. </w:t>
      </w:r>
    </w:p>
    <w:p w14:paraId="21C0C9D6" w14:textId="1EBB31CB" w:rsidR="00C66312" w:rsidRPr="00540174" w:rsidRDefault="00C66312" w:rsidP="00C66312">
      <w:pPr>
        <w:pStyle w:val="TtulodelaNdP"/>
        <w:spacing w:before="0" w:after="0" w:line="240" w:lineRule="auto"/>
        <w:rPr>
          <w:rFonts w:asciiTheme="minorHAnsi" w:hAnsiTheme="minorHAnsi" w:cstheme="minorHAnsi"/>
          <w:b w:val="0"/>
          <w:bCs/>
          <w:color w:val="auto"/>
          <w:sz w:val="22"/>
          <w:szCs w:val="22"/>
          <w:shd w:val="clear" w:color="auto" w:fill="FFFFFF"/>
        </w:rPr>
      </w:pPr>
    </w:p>
    <w:p w14:paraId="08BDCE7F" w14:textId="07886C4C" w:rsidR="00C96408" w:rsidRDefault="00DD5007" w:rsidP="00B71A38">
      <w:pPr>
        <w:pStyle w:val="TtulodelaNdP"/>
        <w:spacing w:before="0" w:after="0" w:line="240" w:lineRule="auto"/>
        <w:rPr>
          <w:rFonts w:asciiTheme="minorHAnsi" w:hAnsiTheme="minorHAnsi" w:cstheme="minorHAnsi"/>
          <w:b w:val="0"/>
          <w:bCs/>
          <w:sz w:val="22"/>
          <w:szCs w:val="22"/>
        </w:rPr>
      </w:pPr>
      <w:r>
        <w:rPr>
          <w:rFonts w:asciiTheme="minorHAnsi" w:hAnsiTheme="minorHAnsi" w:cstheme="minorHAnsi"/>
          <w:b w:val="0"/>
          <w:bCs/>
          <w:sz w:val="22"/>
          <w:szCs w:val="22"/>
        </w:rPr>
        <w:t xml:space="preserve">Ante esto, </w:t>
      </w:r>
      <w:r w:rsidR="00C96408" w:rsidRPr="00BA0D0D">
        <w:rPr>
          <w:rFonts w:asciiTheme="minorHAnsi" w:hAnsiTheme="minorHAnsi" w:cstheme="minorHAnsi"/>
          <w:b w:val="0"/>
          <w:sz w:val="22"/>
          <w:szCs w:val="22"/>
          <w:shd w:val="clear" w:color="auto" w:fill="FFFFFF"/>
        </w:rPr>
        <w:t xml:space="preserve">la Alianza Española para la Seguridad Vial Infantil, AESVi, único foro en España de expertos nacionales e internacionales en seguridad vial </w:t>
      </w:r>
      <w:proofErr w:type="gramStart"/>
      <w:r w:rsidR="00C96408" w:rsidRPr="00BA0D0D">
        <w:rPr>
          <w:rFonts w:asciiTheme="minorHAnsi" w:hAnsiTheme="minorHAnsi" w:cstheme="minorHAnsi"/>
          <w:b w:val="0"/>
          <w:sz w:val="22"/>
          <w:szCs w:val="22"/>
          <w:shd w:val="clear" w:color="auto" w:fill="FFFFFF"/>
        </w:rPr>
        <w:t>infantil</w:t>
      </w:r>
      <w:r w:rsidR="00A85B11">
        <w:rPr>
          <w:rFonts w:asciiTheme="minorHAnsi" w:hAnsiTheme="minorHAnsi" w:cstheme="minorHAnsi"/>
          <w:b w:val="0"/>
          <w:sz w:val="22"/>
          <w:szCs w:val="22"/>
          <w:shd w:val="clear" w:color="auto" w:fill="FFFFFF"/>
        </w:rPr>
        <w:t>,</w:t>
      </w:r>
      <w:proofErr w:type="gramEnd"/>
      <w:r w:rsidR="000A6C0E">
        <w:rPr>
          <w:rFonts w:asciiTheme="minorHAnsi" w:hAnsiTheme="minorHAnsi" w:cstheme="minorHAnsi"/>
          <w:b w:val="0"/>
          <w:sz w:val="22"/>
          <w:szCs w:val="22"/>
          <w:shd w:val="clear" w:color="auto" w:fill="FFFFFF"/>
        </w:rPr>
        <w:t xml:space="preserve"> </w:t>
      </w:r>
      <w:r>
        <w:rPr>
          <w:rFonts w:asciiTheme="minorHAnsi" w:hAnsiTheme="minorHAnsi" w:cstheme="minorHAnsi"/>
          <w:b w:val="0"/>
          <w:bCs/>
          <w:sz w:val="22"/>
          <w:szCs w:val="22"/>
        </w:rPr>
        <w:t xml:space="preserve">propone a las autoridades y organismos competentes una batería de medidas </w:t>
      </w:r>
      <w:r w:rsidR="000E07E7">
        <w:rPr>
          <w:rFonts w:asciiTheme="minorHAnsi" w:hAnsiTheme="minorHAnsi" w:cstheme="minorHAnsi"/>
          <w:b w:val="0"/>
          <w:bCs/>
          <w:sz w:val="22"/>
          <w:szCs w:val="22"/>
        </w:rPr>
        <w:t xml:space="preserve">que ponen el foco en </w:t>
      </w:r>
      <w:r w:rsidR="00CE28E2">
        <w:rPr>
          <w:rFonts w:asciiTheme="minorHAnsi" w:hAnsiTheme="minorHAnsi" w:cstheme="minorHAnsi"/>
          <w:b w:val="0"/>
          <w:bCs/>
          <w:sz w:val="22"/>
          <w:szCs w:val="22"/>
        </w:rPr>
        <w:t xml:space="preserve">los niños como </w:t>
      </w:r>
      <w:r w:rsidR="00B02739">
        <w:rPr>
          <w:rFonts w:asciiTheme="minorHAnsi" w:hAnsiTheme="minorHAnsi" w:cstheme="minorHAnsi"/>
          <w:b w:val="0"/>
          <w:bCs/>
          <w:sz w:val="22"/>
          <w:szCs w:val="22"/>
        </w:rPr>
        <w:t xml:space="preserve">colectivo vulnerable que debe recibir el máximo compromiso con su protección y seguridad: </w:t>
      </w:r>
      <w:r w:rsidR="00CE28E2">
        <w:rPr>
          <w:rFonts w:asciiTheme="minorHAnsi" w:hAnsiTheme="minorHAnsi" w:cstheme="minorHAnsi"/>
          <w:b w:val="0"/>
          <w:bCs/>
          <w:sz w:val="22"/>
          <w:szCs w:val="22"/>
        </w:rPr>
        <w:t xml:space="preserve"> </w:t>
      </w:r>
    </w:p>
    <w:p w14:paraId="031E584E" w14:textId="77777777" w:rsidR="00C96408" w:rsidRDefault="00C96408" w:rsidP="00B71A38">
      <w:pPr>
        <w:pStyle w:val="TtulodelaNdP"/>
        <w:spacing w:before="0" w:after="0" w:line="240" w:lineRule="auto"/>
        <w:rPr>
          <w:rFonts w:asciiTheme="minorHAnsi" w:hAnsiTheme="minorHAnsi" w:cstheme="minorHAnsi"/>
          <w:b w:val="0"/>
          <w:bCs/>
          <w:sz w:val="22"/>
          <w:szCs w:val="22"/>
        </w:rPr>
      </w:pPr>
    </w:p>
    <w:p w14:paraId="1A4ADAAC" w14:textId="2BA0C76C" w:rsidR="00C96408" w:rsidRPr="00263E65" w:rsidRDefault="000A6C0E" w:rsidP="00C96408">
      <w:pPr>
        <w:pStyle w:val="TtulodelaNdP"/>
        <w:numPr>
          <w:ilvl w:val="0"/>
          <w:numId w:val="35"/>
        </w:numPr>
        <w:spacing w:before="0" w:after="0" w:line="240" w:lineRule="auto"/>
        <w:rPr>
          <w:rFonts w:asciiTheme="minorHAnsi" w:hAnsiTheme="minorHAnsi" w:cstheme="minorHAnsi"/>
          <w:b w:val="0"/>
          <w:bCs/>
          <w:color w:val="auto"/>
          <w:sz w:val="22"/>
          <w:szCs w:val="22"/>
          <w:shd w:val="clear" w:color="auto" w:fill="FFFFFF"/>
        </w:rPr>
      </w:pPr>
      <w:r w:rsidRPr="004B3AC5">
        <w:rPr>
          <w:rFonts w:asciiTheme="minorHAnsi" w:hAnsiTheme="minorHAnsi" w:cstheme="minorHAnsi"/>
          <w:sz w:val="22"/>
          <w:szCs w:val="22"/>
        </w:rPr>
        <w:t xml:space="preserve">Pedagogía </w:t>
      </w:r>
      <w:r w:rsidR="00EF1B54" w:rsidRPr="004B3AC5">
        <w:rPr>
          <w:rFonts w:asciiTheme="minorHAnsi" w:hAnsiTheme="minorHAnsi" w:cstheme="minorHAnsi"/>
          <w:sz w:val="22"/>
          <w:szCs w:val="22"/>
        </w:rPr>
        <w:t>para padres</w:t>
      </w:r>
      <w:r w:rsidRPr="004B3AC5">
        <w:rPr>
          <w:rFonts w:asciiTheme="minorHAnsi" w:hAnsiTheme="minorHAnsi" w:cstheme="minorHAnsi"/>
          <w:sz w:val="22"/>
          <w:szCs w:val="22"/>
          <w:shd w:val="clear" w:color="auto" w:fill="FFFFFF"/>
        </w:rPr>
        <w:t>, madres y adultos responsables de la seguridad de los pequeños en el automóvil</w:t>
      </w:r>
      <w:r w:rsidR="006C0EF3">
        <w:rPr>
          <w:rFonts w:asciiTheme="minorHAnsi" w:hAnsiTheme="minorHAnsi" w:cstheme="minorHAnsi"/>
          <w:b w:val="0"/>
          <w:sz w:val="22"/>
          <w:szCs w:val="22"/>
          <w:shd w:val="clear" w:color="auto" w:fill="FFFFFF"/>
        </w:rPr>
        <w:t>. L</w:t>
      </w:r>
      <w:r w:rsidR="002959C2">
        <w:rPr>
          <w:rFonts w:asciiTheme="minorHAnsi" w:hAnsiTheme="minorHAnsi" w:cstheme="minorHAnsi"/>
          <w:b w:val="0"/>
          <w:sz w:val="22"/>
          <w:szCs w:val="22"/>
          <w:shd w:val="clear" w:color="auto" w:fill="FFFFFF"/>
        </w:rPr>
        <w:t xml:space="preserve">os datos </w:t>
      </w:r>
      <w:r w:rsidR="006C0EF3">
        <w:rPr>
          <w:rFonts w:asciiTheme="minorHAnsi" w:hAnsiTheme="minorHAnsi" w:cstheme="minorHAnsi"/>
          <w:b w:val="0"/>
          <w:sz w:val="22"/>
          <w:szCs w:val="22"/>
          <w:shd w:val="clear" w:color="auto" w:fill="FFFFFF"/>
        </w:rPr>
        <w:t>de esta campaña de control de uso de sillas de coche demuestran que aún son muchas las familias que no han tomado conciencia de la importancia vital del sistema de retención infantil. Además, los resultados del proyecto</w:t>
      </w:r>
      <w:r w:rsidR="00310FAE">
        <w:rPr>
          <w:rFonts w:asciiTheme="minorHAnsi" w:hAnsiTheme="minorHAnsi" w:cstheme="minorHAnsi"/>
          <w:b w:val="0"/>
          <w:sz w:val="22"/>
          <w:szCs w:val="22"/>
          <w:shd w:val="clear" w:color="auto" w:fill="FFFFFF"/>
        </w:rPr>
        <w:t xml:space="preserve"> </w:t>
      </w:r>
      <w:proofErr w:type="spellStart"/>
      <w:r w:rsidR="006C0EF3">
        <w:rPr>
          <w:rFonts w:asciiTheme="minorHAnsi" w:hAnsiTheme="minorHAnsi" w:cstheme="minorHAnsi"/>
          <w:b w:val="0"/>
          <w:sz w:val="22"/>
          <w:szCs w:val="22"/>
          <w:shd w:val="clear" w:color="auto" w:fill="FFFFFF"/>
        </w:rPr>
        <w:t>Baseline</w:t>
      </w:r>
      <w:proofErr w:type="spellEnd"/>
      <w:r w:rsidR="006C0EF3">
        <w:rPr>
          <w:rFonts w:asciiTheme="minorHAnsi" w:hAnsiTheme="minorHAnsi" w:cstheme="minorHAnsi"/>
          <w:b w:val="0"/>
          <w:sz w:val="22"/>
          <w:szCs w:val="22"/>
          <w:shd w:val="clear" w:color="auto" w:fill="FFFFFF"/>
        </w:rPr>
        <w:t xml:space="preserve"> </w:t>
      </w:r>
      <w:r w:rsidR="00310FAE">
        <w:rPr>
          <w:rFonts w:asciiTheme="minorHAnsi" w:hAnsiTheme="minorHAnsi" w:cstheme="minorHAnsi"/>
          <w:b w:val="0"/>
          <w:sz w:val="22"/>
          <w:szCs w:val="22"/>
          <w:shd w:val="clear" w:color="auto" w:fill="FFFFFF"/>
        </w:rPr>
        <w:t xml:space="preserve">indican que el 54% de las familias españolas no saben utilizar correctamente las sillas de auto. </w:t>
      </w:r>
      <w:r w:rsidR="00EA32A8">
        <w:rPr>
          <w:rFonts w:asciiTheme="minorHAnsi" w:hAnsiTheme="minorHAnsi" w:cstheme="minorHAnsi"/>
          <w:b w:val="0"/>
          <w:sz w:val="22"/>
          <w:szCs w:val="22"/>
          <w:shd w:val="clear" w:color="auto" w:fill="FFFFFF"/>
        </w:rPr>
        <w:t>Es fundamental</w:t>
      </w:r>
      <w:r w:rsidR="003E7D85">
        <w:rPr>
          <w:rFonts w:asciiTheme="minorHAnsi" w:hAnsiTheme="minorHAnsi" w:cstheme="minorHAnsi"/>
          <w:b w:val="0"/>
          <w:sz w:val="22"/>
          <w:szCs w:val="22"/>
          <w:shd w:val="clear" w:color="auto" w:fill="FFFFFF"/>
        </w:rPr>
        <w:t xml:space="preserve">, por lo tanto, </w:t>
      </w:r>
      <w:r w:rsidR="00EA32A8">
        <w:rPr>
          <w:rFonts w:asciiTheme="minorHAnsi" w:hAnsiTheme="minorHAnsi" w:cstheme="minorHAnsi"/>
          <w:b w:val="0"/>
          <w:sz w:val="22"/>
          <w:szCs w:val="22"/>
          <w:shd w:val="clear" w:color="auto" w:fill="FFFFFF"/>
        </w:rPr>
        <w:t xml:space="preserve">que las autoridades competentes inicien de manera inmediata campañas de pedagogía </w:t>
      </w:r>
      <w:r w:rsidR="003E7D85">
        <w:rPr>
          <w:rFonts w:asciiTheme="minorHAnsi" w:hAnsiTheme="minorHAnsi" w:cstheme="minorHAnsi"/>
          <w:b w:val="0"/>
          <w:sz w:val="22"/>
          <w:szCs w:val="22"/>
          <w:shd w:val="clear" w:color="auto" w:fill="FFFFFF"/>
        </w:rPr>
        <w:t>dirigidas específicamente a las familias</w:t>
      </w:r>
      <w:r w:rsidR="00263E65">
        <w:rPr>
          <w:rFonts w:asciiTheme="minorHAnsi" w:hAnsiTheme="minorHAnsi" w:cstheme="minorHAnsi"/>
          <w:b w:val="0"/>
          <w:sz w:val="22"/>
          <w:szCs w:val="22"/>
          <w:shd w:val="clear" w:color="auto" w:fill="FFFFFF"/>
        </w:rPr>
        <w:t xml:space="preserve">. </w:t>
      </w:r>
    </w:p>
    <w:p w14:paraId="2A303E88" w14:textId="77777777" w:rsidR="00263E65" w:rsidRPr="00540174" w:rsidRDefault="00263E65" w:rsidP="00263E65">
      <w:pPr>
        <w:pStyle w:val="TtulodelaNdP"/>
        <w:spacing w:before="0" w:after="0" w:line="240" w:lineRule="auto"/>
        <w:ind w:left="720"/>
        <w:rPr>
          <w:rFonts w:asciiTheme="minorHAnsi" w:hAnsiTheme="minorHAnsi" w:cstheme="minorHAnsi"/>
          <w:b w:val="0"/>
          <w:bCs/>
          <w:color w:val="auto"/>
          <w:sz w:val="22"/>
          <w:szCs w:val="22"/>
          <w:shd w:val="clear" w:color="auto" w:fill="FFFFFF"/>
        </w:rPr>
      </w:pPr>
    </w:p>
    <w:p w14:paraId="1BA274D5" w14:textId="278CB448" w:rsidR="0035335F" w:rsidRDefault="00263E65" w:rsidP="00C96408">
      <w:pPr>
        <w:pStyle w:val="TtulodelaNdP"/>
        <w:numPr>
          <w:ilvl w:val="0"/>
          <w:numId w:val="35"/>
        </w:numPr>
        <w:spacing w:before="0" w:after="0" w:line="240" w:lineRule="auto"/>
        <w:rPr>
          <w:rFonts w:asciiTheme="minorHAnsi" w:hAnsiTheme="minorHAnsi" w:cstheme="minorHAnsi"/>
          <w:b w:val="0"/>
          <w:bCs/>
          <w:sz w:val="22"/>
          <w:szCs w:val="22"/>
        </w:rPr>
      </w:pPr>
      <w:r w:rsidRPr="001A6302">
        <w:rPr>
          <w:rFonts w:asciiTheme="minorHAnsi" w:hAnsiTheme="minorHAnsi" w:cstheme="minorHAnsi"/>
          <w:sz w:val="22"/>
          <w:szCs w:val="22"/>
        </w:rPr>
        <w:t xml:space="preserve">Formación técnica específica para los </w:t>
      </w:r>
      <w:r w:rsidR="00D37C55" w:rsidRPr="001A6302">
        <w:rPr>
          <w:rFonts w:asciiTheme="minorHAnsi" w:hAnsiTheme="minorHAnsi" w:cstheme="minorHAnsi"/>
          <w:sz w:val="22"/>
          <w:szCs w:val="22"/>
        </w:rPr>
        <w:t>agentes de tráfico con capacidad sancionadora</w:t>
      </w:r>
      <w:r>
        <w:rPr>
          <w:rFonts w:asciiTheme="minorHAnsi" w:hAnsiTheme="minorHAnsi" w:cstheme="minorHAnsi"/>
          <w:b w:val="0"/>
          <w:bCs/>
          <w:sz w:val="22"/>
          <w:szCs w:val="22"/>
        </w:rPr>
        <w:t xml:space="preserve"> de manera que</w:t>
      </w:r>
      <w:r w:rsidR="00062BD4" w:rsidRPr="00A91504">
        <w:rPr>
          <w:rFonts w:asciiTheme="minorHAnsi" w:hAnsiTheme="minorHAnsi" w:cstheme="minorHAnsi"/>
          <w:b w:val="0"/>
          <w:bCs/>
          <w:sz w:val="22"/>
          <w:szCs w:val="22"/>
        </w:rPr>
        <w:t xml:space="preserve"> </w:t>
      </w:r>
      <w:r w:rsidR="00D37C55">
        <w:rPr>
          <w:rFonts w:asciiTheme="minorHAnsi" w:hAnsiTheme="minorHAnsi" w:cstheme="minorHAnsi"/>
          <w:b w:val="0"/>
          <w:bCs/>
          <w:sz w:val="22"/>
          <w:szCs w:val="22"/>
        </w:rPr>
        <w:t>puedan</w:t>
      </w:r>
      <w:r w:rsidR="00D37C55" w:rsidRPr="00A91504">
        <w:rPr>
          <w:rFonts w:asciiTheme="minorHAnsi" w:hAnsiTheme="minorHAnsi" w:cstheme="minorHAnsi"/>
          <w:b w:val="0"/>
          <w:bCs/>
          <w:sz w:val="22"/>
          <w:szCs w:val="22"/>
        </w:rPr>
        <w:t xml:space="preserve"> determinar</w:t>
      </w:r>
      <w:r>
        <w:rPr>
          <w:rFonts w:asciiTheme="minorHAnsi" w:hAnsiTheme="minorHAnsi" w:cstheme="minorHAnsi"/>
          <w:b w:val="0"/>
          <w:bCs/>
          <w:sz w:val="22"/>
          <w:szCs w:val="22"/>
        </w:rPr>
        <w:t>, sin ningún tipo de duda,</w:t>
      </w:r>
      <w:r w:rsidR="00D37C55" w:rsidRPr="00A91504">
        <w:rPr>
          <w:rFonts w:asciiTheme="minorHAnsi" w:hAnsiTheme="minorHAnsi" w:cstheme="minorHAnsi"/>
          <w:b w:val="0"/>
          <w:bCs/>
          <w:sz w:val="22"/>
          <w:szCs w:val="22"/>
        </w:rPr>
        <w:t xml:space="preserve"> si una silla está bien instalada y</w:t>
      </w:r>
      <w:r w:rsidR="003C2E38">
        <w:rPr>
          <w:rFonts w:asciiTheme="minorHAnsi" w:hAnsiTheme="minorHAnsi" w:cstheme="minorHAnsi"/>
          <w:b w:val="0"/>
          <w:bCs/>
          <w:sz w:val="22"/>
          <w:szCs w:val="22"/>
        </w:rPr>
        <w:t xml:space="preserve"> si</w:t>
      </w:r>
      <w:r w:rsidR="00D37C55" w:rsidRPr="00A91504">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ésta </w:t>
      </w:r>
      <w:r w:rsidR="00D37C55" w:rsidRPr="00A91504">
        <w:rPr>
          <w:rFonts w:asciiTheme="minorHAnsi" w:hAnsiTheme="minorHAnsi" w:cstheme="minorHAnsi"/>
          <w:b w:val="0"/>
          <w:bCs/>
          <w:sz w:val="22"/>
          <w:szCs w:val="22"/>
        </w:rPr>
        <w:t>se utiliza de manera correcta</w:t>
      </w:r>
      <w:r w:rsidR="00666659" w:rsidRPr="00A91504">
        <w:rPr>
          <w:rFonts w:asciiTheme="minorHAnsi" w:hAnsiTheme="minorHAnsi" w:cstheme="minorHAnsi"/>
          <w:b w:val="0"/>
          <w:bCs/>
          <w:sz w:val="22"/>
          <w:szCs w:val="22"/>
        </w:rPr>
        <w:t xml:space="preserve">. </w:t>
      </w:r>
    </w:p>
    <w:p w14:paraId="5405B034" w14:textId="77777777" w:rsidR="004717EF" w:rsidRDefault="004717EF" w:rsidP="004717EF">
      <w:pPr>
        <w:pStyle w:val="TtulodelaNdP"/>
        <w:spacing w:before="0" w:after="0" w:line="240" w:lineRule="auto"/>
        <w:rPr>
          <w:rFonts w:asciiTheme="minorHAnsi" w:hAnsiTheme="minorHAnsi" w:cstheme="minorHAnsi"/>
          <w:b w:val="0"/>
          <w:bCs/>
          <w:sz w:val="22"/>
          <w:szCs w:val="22"/>
        </w:rPr>
      </w:pPr>
    </w:p>
    <w:p w14:paraId="463EE836" w14:textId="3BAD2416" w:rsidR="000A6C0E" w:rsidRPr="00AC4705" w:rsidRDefault="000A6C0E" w:rsidP="00C96408">
      <w:pPr>
        <w:pStyle w:val="TtulodelaNdP"/>
        <w:numPr>
          <w:ilvl w:val="0"/>
          <w:numId w:val="35"/>
        </w:numPr>
        <w:spacing w:before="0" w:after="0" w:line="240" w:lineRule="auto"/>
        <w:rPr>
          <w:rFonts w:asciiTheme="minorHAnsi" w:hAnsiTheme="minorHAnsi" w:cstheme="minorHAnsi"/>
          <w:b w:val="0"/>
          <w:bCs/>
          <w:sz w:val="22"/>
          <w:szCs w:val="22"/>
        </w:rPr>
      </w:pPr>
      <w:r w:rsidRPr="00102687">
        <w:rPr>
          <w:rFonts w:asciiTheme="minorHAnsi" w:hAnsiTheme="minorHAnsi" w:cstheme="minorHAnsi"/>
          <w:sz w:val="22"/>
          <w:szCs w:val="22"/>
        </w:rPr>
        <w:t>Reducción del IVA</w:t>
      </w:r>
      <w:r w:rsidR="00263E65" w:rsidRPr="00102687">
        <w:rPr>
          <w:rFonts w:asciiTheme="minorHAnsi" w:hAnsiTheme="minorHAnsi" w:cstheme="minorHAnsi"/>
          <w:sz w:val="22"/>
          <w:szCs w:val="22"/>
        </w:rPr>
        <w:t xml:space="preserve"> de los sistemas de retención infantil</w:t>
      </w:r>
      <w:r w:rsidR="00CB0761">
        <w:rPr>
          <w:rFonts w:asciiTheme="minorHAnsi" w:hAnsiTheme="minorHAnsi" w:cstheme="minorHAnsi"/>
          <w:b w:val="0"/>
          <w:bCs/>
          <w:sz w:val="22"/>
          <w:szCs w:val="22"/>
        </w:rPr>
        <w:t>.</w:t>
      </w:r>
      <w:r w:rsidR="00263E65">
        <w:rPr>
          <w:rFonts w:asciiTheme="minorHAnsi" w:hAnsiTheme="minorHAnsi" w:cstheme="minorHAnsi"/>
          <w:b w:val="0"/>
          <w:bCs/>
          <w:sz w:val="22"/>
          <w:szCs w:val="22"/>
        </w:rPr>
        <w:t xml:space="preserve"> </w:t>
      </w:r>
      <w:r w:rsidR="00AC4705" w:rsidRPr="00AC4705">
        <w:rPr>
          <w:rFonts w:asciiTheme="minorHAnsi" w:hAnsiTheme="minorHAnsi" w:cstheme="minorHAnsi"/>
          <w:b w:val="0"/>
          <w:bCs/>
          <w:sz w:val="22"/>
          <w:szCs w:val="22"/>
          <w:bdr w:val="none" w:sz="0" w:space="0" w:color="auto" w:frame="1"/>
        </w:rPr>
        <w:t>Reino Unido, Portugal, Croacia y Polonia</w:t>
      </w:r>
      <w:r w:rsidR="00AC4705">
        <w:rPr>
          <w:rFonts w:asciiTheme="minorHAnsi" w:hAnsiTheme="minorHAnsi" w:cstheme="minorHAnsi"/>
          <w:b w:val="0"/>
          <w:bCs/>
          <w:sz w:val="22"/>
          <w:szCs w:val="22"/>
          <w:bdr w:val="none" w:sz="0" w:space="0" w:color="auto" w:frame="1"/>
        </w:rPr>
        <w:t xml:space="preserve"> son algunos países que aplican un</w:t>
      </w:r>
      <w:r w:rsidR="00D03EE7">
        <w:rPr>
          <w:rFonts w:asciiTheme="minorHAnsi" w:hAnsiTheme="minorHAnsi" w:cstheme="minorHAnsi"/>
          <w:b w:val="0"/>
          <w:bCs/>
          <w:sz w:val="22"/>
          <w:szCs w:val="22"/>
          <w:bdr w:val="none" w:sz="0" w:space="0" w:color="auto" w:frame="1"/>
        </w:rPr>
        <w:t xml:space="preserve"> IVA reducido a estos dispositivos de seguridad</w:t>
      </w:r>
      <w:r w:rsidR="00AC4705" w:rsidRPr="00AC4705">
        <w:rPr>
          <w:rFonts w:asciiTheme="minorHAnsi" w:hAnsiTheme="minorHAnsi" w:cstheme="minorHAnsi"/>
          <w:b w:val="0"/>
          <w:bCs/>
          <w:sz w:val="22"/>
          <w:szCs w:val="22"/>
          <w:bdr w:val="none" w:sz="0" w:space="0" w:color="auto" w:frame="1"/>
        </w:rPr>
        <w:t xml:space="preserve">. </w:t>
      </w:r>
      <w:r w:rsidR="00AA5B79">
        <w:rPr>
          <w:rFonts w:asciiTheme="minorHAnsi" w:hAnsiTheme="minorHAnsi" w:cstheme="minorHAnsi"/>
          <w:b w:val="0"/>
          <w:bCs/>
          <w:sz w:val="22"/>
          <w:szCs w:val="22"/>
          <w:bdr w:val="none" w:sz="0" w:space="0" w:color="auto" w:frame="1"/>
        </w:rPr>
        <w:t xml:space="preserve">España debe seguir esta estela </w:t>
      </w:r>
      <w:r w:rsidR="002318E9">
        <w:rPr>
          <w:rFonts w:asciiTheme="minorHAnsi" w:hAnsiTheme="minorHAnsi" w:cstheme="minorHAnsi"/>
          <w:b w:val="0"/>
          <w:bCs/>
          <w:sz w:val="22"/>
          <w:szCs w:val="22"/>
          <w:bdr w:val="none" w:sz="0" w:space="0" w:color="auto" w:frame="1"/>
        </w:rPr>
        <w:t xml:space="preserve">ya que </w:t>
      </w:r>
      <w:r w:rsidR="00AC4705" w:rsidRPr="00AC4705">
        <w:rPr>
          <w:rFonts w:asciiTheme="minorHAnsi" w:hAnsiTheme="minorHAnsi" w:cstheme="minorHAnsi"/>
          <w:b w:val="0"/>
          <w:bCs/>
          <w:sz w:val="22"/>
          <w:szCs w:val="22"/>
          <w:bdr w:val="none" w:sz="0" w:space="0" w:color="auto" w:frame="1"/>
        </w:rPr>
        <w:t xml:space="preserve">el gravamen actual del 21% convierte a estos dispositivos de seguridad infantil en productos prácticamente de lujo </w:t>
      </w:r>
      <w:r w:rsidR="00CB0761">
        <w:rPr>
          <w:rFonts w:asciiTheme="minorHAnsi" w:hAnsiTheme="minorHAnsi" w:cstheme="minorHAnsi"/>
          <w:b w:val="0"/>
          <w:bCs/>
          <w:sz w:val="22"/>
          <w:szCs w:val="22"/>
          <w:bdr w:val="none" w:sz="0" w:space="0" w:color="auto" w:frame="1"/>
        </w:rPr>
        <w:t>que, en muchos casos, quedan fuera de</w:t>
      </w:r>
      <w:r w:rsidR="00AC4705" w:rsidRPr="00AC4705">
        <w:rPr>
          <w:rFonts w:asciiTheme="minorHAnsi" w:hAnsiTheme="minorHAnsi" w:cstheme="minorHAnsi"/>
          <w:b w:val="0"/>
          <w:bCs/>
          <w:sz w:val="22"/>
          <w:szCs w:val="22"/>
          <w:bdr w:val="none" w:sz="0" w:space="0" w:color="auto" w:frame="1"/>
        </w:rPr>
        <w:t xml:space="preserve">l alcance de las familias, lo que supone que éstas busquen alternativas en el mercado de segunda mano o en portales </w:t>
      </w:r>
      <w:r w:rsidR="00CB0761">
        <w:rPr>
          <w:rFonts w:asciiTheme="minorHAnsi" w:hAnsiTheme="minorHAnsi" w:cstheme="minorHAnsi"/>
          <w:b w:val="0"/>
          <w:bCs/>
          <w:sz w:val="22"/>
          <w:szCs w:val="22"/>
          <w:bdr w:val="none" w:sz="0" w:space="0" w:color="auto" w:frame="1"/>
        </w:rPr>
        <w:t>extracomunitarios</w:t>
      </w:r>
      <w:r w:rsidR="00AC4705" w:rsidRPr="00AC4705">
        <w:rPr>
          <w:rFonts w:asciiTheme="minorHAnsi" w:hAnsiTheme="minorHAnsi" w:cstheme="minorHAnsi"/>
          <w:b w:val="0"/>
          <w:bCs/>
          <w:sz w:val="22"/>
          <w:szCs w:val="22"/>
          <w:bdr w:val="none" w:sz="0" w:space="0" w:color="auto" w:frame="1"/>
        </w:rPr>
        <w:t xml:space="preserve"> de venta online, con los riesgos que esto conlleva para la seguridad de los más pequeños</w:t>
      </w:r>
      <w:r w:rsidR="00CB0761">
        <w:rPr>
          <w:rFonts w:asciiTheme="minorHAnsi" w:hAnsiTheme="minorHAnsi" w:cstheme="minorHAnsi"/>
          <w:b w:val="0"/>
          <w:bCs/>
          <w:sz w:val="22"/>
          <w:szCs w:val="22"/>
          <w:bdr w:val="none" w:sz="0" w:space="0" w:color="auto" w:frame="1"/>
        </w:rPr>
        <w:t>.</w:t>
      </w:r>
    </w:p>
    <w:p w14:paraId="7FEA2CAE" w14:textId="77777777" w:rsidR="000A6C0E" w:rsidRPr="00AC4705" w:rsidRDefault="000A6C0E" w:rsidP="000A6C0E">
      <w:pPr>
        <w:pStyle w:val="TtulodelaNdP"/>
        <w:spacing w:before="0" w:after="0" w:line="240" w:lineRule="auto"/>
        <w:ind w:left="720"/>
        <w:rPr>
          <w:rFonts w:asciiTheme="minorHAnsi" w:hAnsiTheme="minorHAnsi" w:cstheme="minorHAnsi"/>
          <w:b w:val="0"/>
          <w:bCs/>
          <w:sz w:val="22"/>
          <w:szCs w:val="22"/>
        </w:rPr>
      </w:pPr>
    </w:p>
    <w:p w14:paraId="5E907EE0" w14:textId="77777777" w:rsidR="00C23A1D" w:rsidRPr="00376D08" w:rsidRDefault="00C23A1D" w:rsidP="00C23A1D">
      <w:pPr>
        <w:jc w:val="both"/>
        <w:rPr>
          <w:rFonts w:asciiTheme="minorHAnsi" w:hAnsiTheme="minorHAnsi" w:cstheme="minorHAnsi"/>
          <w:sz w:val="22"/>
          <w:szCs w:val="22"/>
        </w:rPr>
      </w:pPr>
      <w:r w:rsidRPr="00376D08">
        <w:rPr>
          <w:rFonts w:asciiTheme="minorHAnsi" w:hAnsiTheme="minorHAnsi" w:cstheme="minorHAnsi"/>
          <w:sz w:val="22"/>
          <w:szCs w:val="22"/>
        </w:rPr>
        <w:t xml:space="preserve">El compromiso de AESVi es trabajar para que se pongan en marcha medidas concretas y eficaces que garanticen que ningún niño fallezca o sufra lesiones graves a causa de accidentes de tráfico. Para ello, AESVi trabaja en el ámbito de la pedagogía impartiendo formaciones técnicas específicas a asesores de venta y profesionales sanitarios. La investigación es otro de los pilares básicos de AESVi, por ello los expertos en seguridad vial infantil de la Alianza realizan proyectos como el estudio sobre los riesgos de las sillas de auto de segunda mano. Este estudio científico ha arrojado resultados tan alarmantes como que, a causa del uso y el deterioro de los materiales, el 90% de las sillas adquiridas a través de portales de compraventa de segunda mano no cumplen con los requisitos de la normativa bajo la que fueron homologadas.   </w:t>
      </w:r>
    </w:p>
    <w:p w14:paraId="68603436" w14:textId="77777777" w:rsidR="00C23A1D" w:rsidRPr="00376D08" w:rsidRDefault="00C23A1D" w:rsidP="00C23A1D">
      <w:pPr>
        <w:jc w:val="both"/>
        <w:rPr>
          <w:rFonts w:asciiTheme="minorHAnsi" w:hAnsiTheme="minorHAnsi" w:cstheme="minorHAnsi"/>
          <w:sz w:val="22"/>
          <w:szCs w:val="22"/>
        </w:rPr>
      </w:pPr>
    </w:p>
    <w:p w14:paraId="4DBFD77B" w14:textId="77777777" w:rsidR="00C23A1D" w:rsidRPr="00376D08" w:rsidRDefault="00C23A1D" w:rsidP="00C23A1D">
      <w:pPr>
        <w:rPr>
          <w:rFonts w:asciiTheme="minorHAnsi" w:hAnsiTheme="minorHAnsi" w:cstheme="minorHAnsi"/>
          <w:sz w:val="18"/>
          <w:szCs w:val="18"/>
        </w:rPr>
      </w:pPr>
    </w:p>
    <w:p w14:paraId="53BA57AF" w14:textId="77777777" w:rsidR="00C23A1D" w:rsidRPr="00B0212B" w:rsidRDefault="00C23A1D" w:rsidP="00C23A1D">
      <w:pPr>
        <w:rPr>
          <w:rFonts w:asciiTheme="minorHAnsi" w:hAnsiTheme="minorHAnsi" w:cstheme="minorHAnsi"/>
          <w:sz w:val="18"/>
          <w:szCs w:val="18"/>
        </w:rPr>
      </w:pPr>
      <w:r w:rsidRPr="00B0212B">
        <w:rPr>
          <w:rFonts w:asciiTheme="minorHAnsi" w:hAnsiTheme="minorHAnsi" w:cstheme="minorHAnsi"/>
          <w:sz w:val="18"/>
          <w:szCs w:val="18"/>
        </w:rPr>
        <w:t>También puedes consultar:</w:t>
      </w:r>
    </w:p>
    <w:p w14:paraId="2EC2B1C9" w14:textId="77777777" w:rsidR="00C23A1D" w:rsidRPr="00C47C87" w:rsidRDefault="00C23A1D" w:rsidP="00C23A1D">
      <w:pPr>
        <w:pStyle w:val="Default"/>
        <w:rPr>
          <w:rFonts w:asciiTheme="minorHAnsi" w:hAnsiTheme="minorHAnsi" w:cstheme="minorHAnsi"/>
        </w:rPr>
      </w:pPr>
    </w:p>
    <w:p w14:paraId="7E2B445B" w14:textId="77777777" w:rsidR="00C23A1D" w:rsidRPr="00C47C87" w:rsidRDefault="00000000" w:rsidP="00C23A1D">
      <w:pPr>
        <w:pStyle w:val="Prrafodelista"/>
        <w:numPr>
          <w:ilvl w:val="0"/>
          <w:numId w:val="19"/>
        </w:numPr>
        <w:spacing w:before="0" w:after="0"/>
        <w:rPr>
          <w:rFonts w:asciiTheme="minorHAnsi" w:hAnsiTheme="minorHAnsi" w:cstheme="minorHAnsi"/>
          <w:color w:val="auto"/>
          <w:sz w:val="18"/>
          <w:szCs w:val="18"/>
          <w:lang w:eastAsia="es-ES_tradnl"/>
        </w:rPr>
      </w:pPr>
      <w:hyperlink r:id="rId8" w:history="1">
        <w:r w:rsidR="00C23A1D" w:rsidRPr="00C47C87">
          <w:rPr>
            <w:rStyle w:val="Hipervnculo"/>
            <w:rFonts w:asciiTheme="minorHAnsi" w:hAnsiTheme="minorHAnsi" w:cstheme="minorHAnsi"/>
            <w:sz w:val="18"/>
            <w:szCs w:val="18"/>
          </w:rPr>
          <w:t>Alarma: AESVi pide la prohibición de las sillas de auto de segunda mano ya que pueden ver reducidas sus funciones elementales</w:t>
        </w:r>
      </w:hyperlink>
    </w:p>
    <w:p w14:paraId="5CEA5D2E" w14:textId="77777777" w:rsidR="00C23A1D" w:rsidRPr="00C47C87" w:rsidRDefault="00000000" w:rsidP="00C23A1D">
      <w:pPr>
        <w:pStyle w:val="Prrafodelista"/>
        <w:numPr>
          <w:ilvl w:val="0"/>
          <w:numId w:val="19"/>
        </w:numPr>
        <w:spacing w:before="0" w:after="0"/>
        <w:rPr>
          <w:rStyle w:val="Hipervnculo"/>
          <w:rFonts w:asciiTheme="minorHAnsi" w:hAnsiTheme="minorHAnsi" w:cstheme="minorHAnsi"/>
          <w:color w:val="auto"/>
          <w:sz w:val="18"/>
          <w:szCs w:val="18"/>
          <w:u w:val="none"/>
          <w:lang w:eastAsia="es-ES_tradnl"/>
        </w:rPr>
      </w:pPr>
      <w:hyperlink r:id="rId9" w:history="1">
        <w:r w:rsidR="00C23A1D" w:rsidRPr="00C47C87">
          <w:rPr>
            <w:rStyle w:val="Hipervnculo"/>
            <w:rFonts w:asciiTheme="minorHAnsi" w:hAnsiTheme="minorHAnsi" w:cstheme="minorHAnsi"/>
            <w:sz w:val="18"/>
            <w:szCs w:val="18"/>
            <w:lang w:eastAsia="es-ES_tradnl"/>
          </w:rPr>
          <w:t>Decálogo AESVi de la Seguridad Vial Infantil</w:t>
        </w:r>
      </w:hyperlink>
    </w:p>
    <w:p w14:paraId="26058CF2" w14:textId="77777777" w:rsidR="00C23A1D" w:rsidRPr="00C47C87" w:rsidRDefault="00000000" w:rsidP="00C23A1D">
      <w:pPr>
        <w:pStyle w:val="Prrafodelista"/>
        <w:numPr>
          <w:ilvl w:val="0"/>
          <w:numId w:val="19"/>
        </w:numPr>
        <w:spacing w:before="0" w:after="0"/>
        <w:rPr>
          <w:rFonts w:asciiTheme="minorHAnsi" w:hAnsiTheme="minorHAnsi" w:cstheme="minorHAnsi"/>
          <w:i/>
          <w:iCs/>
          <w:color w:val="auto"/>
          <w:sz w:val="18"/>
          <w:szCs w:val="18"/>
          <w:lang w:eastAsia="es-ES_tradnl"/>
        </w:rPr>
      </w:pPr>
      <w:hyperlink r:id="rId10" w:history="1">
        <w:r w:rsidR="00C23A1D" w:rsidRPr="00C47C87">
          <w:rPr>
            <w:rStyle w:val="Hipervnculo"/>
            <w:rFonts w:asciiTheme="minorHAnsi" w:hAnsiTheme="minorHAnsi" w:cstheme="minorHAnsi"/>
            <w:sz w:val="18"/>
            <w:szCs w:val="18"/>
            <w:lang w:eastAsia="es-ES_tradnl"/>
          </w:rPr>
          <w:t>Comparecencia de AESVi ante el Congreso de los Diputados</w:t>
        </w:r>
      </w:hyperlink>
    </w:p>
    <w:p w14:paraId="3DFCF495" w14:textId="77777777" w:rsidR="00C23A1D" w:rsidRPr="002B217B" w:rsidRDefault="00000000" w:rsidP="00C23A1D">
      <w:pPr>
        <w:pStyle w:val="Prrafodelista"/>
        <w:numPr>
          <w:ilvl w:val="0"/>
          <w:numId w:val="19"/>
        </w:numPr>
        <w:spacing w:before="0" w:after="0"/>
        <w:rPr>
          <w:rFonts w:asciiTheme="minorHAnsi" w:hAnsiTheme="minorHAnsi" w:cstheme="minorHAnsi"/>
          <w:color w:val="auto"/>
          <w:sz w:val="18"/>
          <w:szCs w:val="18"/>
          <w:lang w:eastAsia="es-ES_tradnl"/>
        </w:rPr>
      </w:pPr>
      <w:hyperlink r:id="rId11" w:history="1">
        <w:r w:rsidR="00C23A1D" w:rsidRPr="00460B58">
          <w:rPr>
            <w:rStyle w:val="Hipervnculo"/>
            <w:rFonts w:asciiTheme="minorHAnsi" w:hAnsiTheme="minorHAnsi" w:cstheme="minorHAnsi"/>
            <w:sz w:val="18"/>
            <w:szCs w:val="18"/>
          </w:rPr>
          <w:t>La nueva Ley de Tráfico aumenta la sanción por no utilizar el SRI o usarlo mal</w:t>
        </w:r>
      </w:hyperlink>
      <w:r w:rsidR="00C23A1D" w:rsidRPr="00460B58">
        <w:rPr>
          <w:rFonts w:asciiTheme="minorHAnsi" w:hAnsiTheme="minorHAnsi" w:cstheme="minorHAnsi"/>
          <w:sz w:val="18"/>
          <w:szCs w:val="18"/>
        </w:rPr>
        <w:t xml:space="preserve"> </w:t>
      </w:r>
    </w:p>
    <w:p w14:paraId="68087FAC" w14:textId="0D137B75" w:rsidR="002B217B" w:rsidRPr="0073049C" w:rsidRDefault="00000000" w:rsidP="0073049C">
      <w:pPr>
        <w:pStyle w:val="TtulodelaNdP"/>
        <w:numPr>
          <w:ilvl w:val="0"/>
          <w:numId w:val="19"/>
        </w:numPr>
        <w:spacing w:before="0" w:after="0" w:line="240" w:lineRule="auto"/>
        <w:rPr>
          <w:rFonts w:asciiTheme="minorHAnsi" w:hAnsiTheme="minorHAnsi" w:cstheme="minorHAnsi"/>
          <w:b w:val="0"/>
          <w:bCs/>
          <w:sz w:val="18"/>
          <w:szCs w:val="18"/>
        </w:rPr>
      </w:pPr>
      <w:hyperlink r:id="rId12" w:history="1">
        <w:r w:rsidR="0073049C" w:rsidRPr="00A661B0">
          <w:rPr>
            <w:rStyle w:val="Hipervnculo"/>
            <w:rFonts w:asciiTheme="minorHAnsi" w:hAnsiTheme="minorHAnsi" w:cstheme="minorHAnsi"/>
            <w:b w:val="0"/>
            <w:bCs/>
            <w:sz w:val="18"/>
            <w:szCs w:val="18"/>
          </w:rPr>
          <w:t>Más de la mitad de las familias españolas utilizan incorrectamente el sistema de retención infantil</w:t>
        </w:r>
      </w:hyperlink>
    </w:p>
    <w:p w14:paraId="2C3FDBB6" w14:textId="77777777" w:rsidR="00C23A1D" w:rsidRPr="00C47C87" w:rsidRDefault="00000000" w:rsidP="00C23A1D">
      <w:pPr>
        <w:pStyle w:val="Prrafodelista"/>
        <w:numPr>
          <w:ilvl w:val="0"/>
          <w:numId w:val="19"/>
        </w:numPr>
        <w:spacing w:before="0" w:after="0"/>
        <w:rPr>
          <w:rStyle w:val="Hipervnculo"/>
          <w:rFonts w:asciiTheme="minorHAnsi" w:hAnsiTheme="minorHAnsi" w:cstheme="minorHAnsi"/>
          <w:color w:val="auto"/>
          <w:sz w:val="18"/>
          <w:szCs w:val="18"/>
          <w:u w:val="none"/>
          <w:lang w:eastAsia="es-ES_tradnl"/>
        </w:rPr>
      </w:pPr>
      <w:hyperlink r:id="rId13" w:history="1">
        <w:r w:rsidR="00C23A1D" w:rsidRPr="00C47C87">
          <w:rPr>
            <w:rStyle w:val="Hipervnculo"/>
            <w:rFonts w:asciiTheme="minorHAnsi" w:hAnsiTheme="minorHAnsi" w:cstheme="minorHAnsi"/>
            <w:sz w:val="18"/>
            <w:szCs w:val="18"/>
            <w:lang w:eastAsia="es-ES_tradnl"/>
          </w:rPr>
          <w:t>Recomendaciones para aumentar la seguridad en el transporte escolar</w:t>
        </w:r>
      </w:hyperlink>
    </w:p>
    <w:p w14:paraId="28DC97F4" w14:textId="77777777" w:rsidR="00C23A1D" w:rsidRPr="00C47C87" w:rsidRDefault="00000000" w:rsidP="00C23A1D">
      <w:pPr>
        <w:pStyle w:val="Prrafodelista"/>
        <w:numPr>
          <w:ilvl w:val="0"/>
          <w:numId w:val="19"/>
        </w:numPr>
        <w:spacing w:before="0" w:after="0"/>
        <w:rPr>
          <w:rFonts w:asciiTheme="minorHAnsi" w:hAnsiTheme="minorHAnsi" w:cstheme="minorHAnsi"/>
          <w:color w:val="auto"/>
          <w:sz w:val="18"/>
          <w:szCs w:val="18"/>
          <w:lang w:eastAsia="es-ES_tradnl"/>
        </w:rPr>
      </w:pPr>
      <w:hyperlink r:id="rId14" w:history="1">
        <w:r w:rsidR="00C23A1D" w:rsidRPr="00C47C87">
          <w:rPr>
            <w:rStyle w:val="Hipervnculo"/>
            <w:rFonts w:asciiTheme="minorHAnsi" w:hAnsiTheme="minorHAnsi" w:cstheme="minorHAnsi"/>
            <w:sz w:val="18"/>
            <w:szCs w:val="18"/>
            <w:lang w:eastAsia="es-ES_tradnl"/>
          </w:rPr>
          <w:t>Campañas de concienciación y formación específica para garantizar la seguridad de los niños en el coche</w:t>
        </w:r>
      </w:hyperlink>
    </w:p>
    <w:p w14:paraId="31BE4661" w14:textId="77777777" w:rsidR="00C23A1D" w:rsidRPr="00C47C87" w:rsidRDefault="00000000" w:rsidP="00C23A1D">
      <w:pPr>
        <w:pStyle w:val="Prrafodelista"/>
        <w:numPr>
          <w:ilvl w:val="0"/>
          <w:numId w:val="19"/>
        </w:numPr>
        <w:spacing w:before="0" w:after="0"/>
        <w:rPr>
          <w:rFonts w:asciiTheme="minorHAnsi" w:hAnsiTheme="minorHAnsi" w:cstheme="minorHAnsi"/>
          <w:color w:val="auto"/>
          <w:sz w:val="18"/>
          <w:szCs w:val="18"/>
          <w:lang w:eastAsia="es-ES_tradnl"/>
        </w:rPr>
      </w:pPr>
      <w:hyperlink r:id="rId15" w:history="1">
        <w:r w:rsidR="00C23A1D" w:rsidRPr="00C47C87">
          <w:rPr>
            <w:rStyle w:val="Hipervnculo"/>
            <w:rFonts w:asciiTheme="minorHAnsi" w:hAnsiTheme="minorHAnsi" w:cstheme="minorHAnsi"/>
            <w:sz w:val="18"/>
            <w:szCs w:val="18"/>
            <w:lang w:eastAsia="es-ES_tradnl"/>
          </w:rPr>
          <w:t>Otras notas de prensa de AESVi</w:t>
        </w:r>
      </w:hyperlink>
    </w:p>
    <w:p w14:paraId="6B9ECFCD" w14:textId="77777777" w:rsidR="00C23A1D" w:rsidRPr="005B7516" w:rsidRDefault="00000000" w:rsidP="00C23A1D">
      <w:pPr>
        <w:pStyle w:val="Prrafodelista"/>
        <w:numPr>
          <w:ilvl w:val="0"/>
          <w:numId w:val="19"/>
        </w:numPr>
        <w:spacing w:before="0" w:after="0"/>
        <w:rPr>
          <w:rFonts w:asciiTheme="minorHAnsi" w:hAnsiTheme="minorHAnsi" w:cstheme="minorHAnsi"/>
          <w:color w:val="auto"/>
          <w:sz w:val="18"/>
          <w:szCs w:val="18"/>
          <w:lang w:eastAsia="es-ES_tradnl"/>
        </w:rPr>
      </w:pPr>
      <w:hyperlink r:id="rId16" w:history="1">
        <w:r w:rsidR="00C23A1D" w:rsidRPr="00C47C87">
          <w:rPr>
            <w:rStyle w:val="Hipervnculo"/>
            <w:rFonts w:asciiTheme="minorHAnsi" w:hAnsiTheme="minorHAnsi" w:cstheme="minorHAnsi"/>
            <w:sz w:val="18"/>
            <w:szCs w:val="18"/>
            <w:lang w:eastAsia="es-ES_tradnl"/>
          </w:rPr>
          <w:t>Consulta el blog de AESVi con más consejos sobre seguridad vial infantil</w:t>
        </w:r>
      </w:hyperlink>
    </w:p>
    <w:p w14:paraId="4696E023" w14:textId="77777777" w:rsidR="00C23A1D" w:rsidRPr="005B7516" w:rsidRDefault="00C23A1D" w:rsidP="00C23A1D">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25217183" w14:textId="77777777" w:rsidR="00C23A1D" w:rsidRPr="005B7516" w:rsidRDefault="00C23A1D" w:rsidP="00C23A1D">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0F0C7D6B" w14:textId="77777777" w:rsidR="00C23A1D" w:rsidRPr="005B7516" w:rsidRDefault="00C23A1D" w:rsidP="00C23A1D">
      <w:pPr>
        <w:shd w:val="clear" w:color="auto" w:fill="FFFFFF"/>
        <w:spacing w:line="276" w:lineRule="auto"/>
        <w:rPr>
          <w:rFonts w:asciiTheme="minorHAnsi" w:hAnsiTheme="minorHAnsi" w:cstheme="minorHAnsi"/>
          <w:b/>
          <w:i/>
          <w:color w:val="1F4E79" w:themeColor="accent1" w:themeShade="80"/>
          <w:sz w:val="18"/>
          <w:szCs w:val="18"/>
        </w:rPr>
      </w:pPr>
      <w:r w:rsidRPr="005B7516">
        <w:rPr>
          <w:rFonts w:asciiTheme="minorHAnsi" w:hAnsiTheme="minorHAnsi" w:cstheme="minorHAnsi"/>
          <w:b/>
          <w:i/>
          <w:color w:val="1F4E79" w:themeColor="accent1" w:themeShade="80"/>
          <w:sz w:val="18"/>
          <w:szCs w:val="18"/>
          <w:lang w:val="es-ES_tradnl"/>
        </w:rPr>
        <w:t>Más información, material gráfico o la solicitud de entrevistas a los expertos de la Alianza Española para la Seguridad Vial Infantil</w:t>
      </w:r>
      <w:r w:rsidRPr="005B7516">
        <w:rPr>
          <w:rFonts w:asciiTheme="minorHAnsi" w:hAnsiTheme="minorHAnsi" w:cstheme="minorHAnsi"/>
          <w:b/>
          <w:i/>
          <w:color w:val="1F4E79" w:themeColor="accent1" w:themeShade="80"/>
          <w:sz w:val="18"/>
          <w:szCs w:val="18"/>
        </w:rPr>
        <w:t>:</w:t>
      </w:r>
    </w:p>
    <w:p w14:paraId="6D3428A4" w14:textId="77777777" w:rsidR="00C23A1D" w:rsidRPr="005B7516" w:rsidRDefault="00C23A1D" w:rsidP="00C23A1D">
      <w:pPr>
        <w:shd w:val="clear" w:color="auto" w:fill="FFFFFF"/>
        <w:spacing w:line="276" w:lineRule="auto"/>
        <w:rPr>
          <w:rFonts w:asciiTheme="minorHAnsi" w:hAnsiTheme="minorHAnsi" w:cstheme="minorHAnsi"/>
          <w:b/>
          <w:i/>
          <w:color w:val="1F4E79" w:themeColor="accent1" w:themeShade="80"/>
          <w:sz w:val="18"/>
          <w:szCs w:val="18"/>
          <w:lang w:val="es-ES_tradnl"/>
        </w:rPr>
      </w:pPr>
    </w:p>
    <w:p w14:paraId="05081351" w14:textId="77777777" w:rsidR="00C23A1D" w:rsidRPr="00A85B11" w:rsidRDefault="00C23A1D" w:rsidP="00C23A1D">
      <w:pPr>
        <w:shd w:val="clear" w:color="auto" w:fill="FFFFFF"/>
        <w:spacing w:line="276" w:lineRule="auto"/>
        <w:rPr>
          <w:rFonts w:asciiTheme="minorHAnsi" w:hAnsiTheme="minorHAnsi" w:cstheme="minorHAnsi"/>
          <w:b/>
          <w:i/>
          <w:color w:val="1F4E79" w:themeColor="accent1" w:themeShade="80"/>
          <w:sz w:val="18"/>
          <w:szCs w:val="18"/>
          <w:lang w:val="pt-BR"/>
        </w:rPr>
      </w:pPr>
      <w:r w:rsidRPr="00A85B11">
        <w:rPr>
          <w:rFonts w:asciiTheme="minorHAnsi" w:hAnsiTheme="minorHAnsi" w:cstheme="minorHAnsi"/>
          <w:b/>
          <w:i/>
          <w:color w:val="1F4E79" w:themeColor="accent1" w:themeShade="80"/>
          <w:sz w:val="18"/>
          <w:szCs w:val="18"/>
          <w:lang w:val="pt-BR"/>
        </w:rPr>
        <w:t>AESVi</w:t>
      </w:r>
    </w:p>
    <w:p w14:paraId="21D9C818" w14:textId="77777777" w:rsidR="00C23A1D" w:rsidRPr="00A85B11" w:rsidRDefault="00C23A1D" w:rsidP="00C23A1D">
      <w:pPr>
        <w:shd w:val="clear" w:color="auto" w:fill="FFFFFF"/>
        <w:spacing w:line="276" w:lineRule="auto"/>
        <w:rPr>
          <w:rFonts w:asciiTheme="minorHAnsi" w:hAnsiTheme="minorHAnsi" w:cstheme="minorHAnsi"/>
          <w:i/>
          <w:color w:val="1F4E79" w:themeColor="accent1" w:themeShade="80"/>
          <w:sz w:val="18"/>
          <w:szCs w:val="18"/>
          <w:lang w:val="pt-BR"/>
        </w:rPr>
      </w:pPr>
      <w:r w:rsidRPr="00A85B11">
        <w:rPr>
          <w:rFonts w:asciiTheme="minorHAnsi" w:hAnsiTheme="minorHAnsi" w:cstheme="minorHAnsi"/>
          <w:i/>
          <w:color w:val="1F4E79" w:themeColor="accent1" w:themeShade="80"/>
          <w:sz w:val="18"/>
          <w:szCs w:val="18"/>
          <w:lang w:val="pt-BR"/>
        </w:rPr>
        <w:t>Mónica Sam</w:t>
      </w:r>
    </w:p>
    <w:p w14:paraId="3ADE0701" w14:textId="77777777" w:rsidR="00C23A1D" w:rsidRPr="00A85B11" w:rsidRDefault="00C23A1D" w:rsidP="00C23A1D">
      <w:pPr>
        <w:shd w:val="clear" w:color="auto" w:fill="FFFFFF"/>
        <w:spacing w:line="276" w:lineRule="auto"/>
        <w:rPr>
          <w:rFonts w:asciiTheme="minorHAnsi" w:hAnsiTheme="minorHAnsi" w:cstheme="minorHAnsi"/>
          <w:i/>
          <w:color w:val="1F4E79" w:themeColor="accent1" w:themeShade="80"/>
          <w:sz w:val="18"/>
          <w:szCs w:val="18"/>
          <w:lang w:val="pt-BR"/>
        </w:rPr>
      </w:pPr>
      <w:proofErr w:type="spellStart"/>
      <w:r w:rsidRPr="00A85B11">
        <w:rPr>
          <w:rFonts w:asciiTheme="minorHAnsi" w:hAnsiTheme="minorHAnsi" w:cstheme="minorHAnsi"/>
          <w:i/>
          <w:color w:val="1F4E79" w:themeColor="accent1" w:themeShade="80"/>
          <w:sz w:val="18"/>
          <w:szCs w:val="18"/>
          <w:lang w:val="pt-BR"/>
        </w:rPr>
        <w:t>Coordinadora</w:t>
      </w:r>
      <w:proofErr w:type="spellEnd"/>
      <w:r w:rsidRPr="00A85B11">
        <w:rPr>
          <w:rFonts w:asciiTheme="minorHAnsi" w:hAnsiTheme="minorHAnsi" w:cstheme="minorHAnsi"/>
          <w:i/>
          <w:color w:val="1F4E79" w:themeColor="accent1" w:themeShade="80"/>
          <w:sz w:val="18"/>
          <w:szCs w:val="18"/>
          <w:lang w:val="pt-BR"/>
        </w:rPr>
        <w:t xml:space="preserve"> General</w:t>
      </w:r>
    </w:p>
    <w:p w14:paraId="72BF735F" w14:textId="77777777" w:rsidR="00C23A1D" w:rsidRPr="00A85B11" w:rsidRDefault="00C23A1D" w:rsidP="00C23A1D">
      <w:pPr>
        <w:shd w:val="clear" w:color="auto" w:fill="FFFFFF"/>
        <w:spacing w:line="276" w:lineRule="auto"/>
        <w:rPr>
          <w:rFonts w:asciiTheme="minorHAnsi" w:hAnsiTheme="minorHAnsi" w:cstheme="minorHAnsi"/>
          <w:i/>
          <w:color w:val="1F4E79" w:themeColor="accent1" w:themeShade="80"/>
          <w:sz w:val="18"/>
          <w:szCs w:val="18"/>
          <w:lang w:val="pt-BR"/>
        </w:rPr>
      </w:pPr>
      <w:r w:rsidRPr="00A85B11">
        <w:rPr>
          <w:rFonts w:asciiTheme="minorHAnsi" w:hAnsiTheme="minorHAnsi" w:cstheme="minorHAnsi"/>
          <w:i/>
          <w:color w:val="1F4E79" w:themeColor="accent1" w:themeShade="80"/>
          <w:sz w:val="18"/>
          <w:szCs w:val="18"/>
          <w:lang w:val="pt-BR"/>
        </w:rPr>
        <w:t>Tel. +34 648 78 70 80</w:t>
      </w:r>
    </w:p>
    <w:p w14:paraId="35BA04B0" w14:textId="77777777" w:rsidR="00C23A1D" w:rsidRPr="00A85B11" w:rsidRDefault="00000000" w:rsidP="00C23A1D">
      <w:pPr>
        <w:shd w:val="clear" w:color="auto" w:fill="FFFFFF"/>
        <w:spacing w:line="276" w:lineRule="auto"/>
        <w:rPr>
          <w:rFonts w:asciiTheme="minorHAnsi" w:hAnsiTheme="minorHAnsi" w:cstheme="minorHAnsi"/>
          <w:i/>
          <w:color w:val="1F4E79" w:themeColor="accent1" w:themeShade="80"/>
          <w:sz w:val="18"/>
          <w:szCs w:val="18"/>
          <w:lang w:val="pt-BR"/>
        </w:rPr>
      </w:pPr>
      <w:hyperlink r:id="rId17" w:history="1">
        <w:r w:rsidR="00C23A1D" w:rsidRPr="00A85B11">
          <w:rPr>
            <w:rStyle w:val="Hipervnculo"/>
            <w:rFonts w:asciiTheme="minorHAnsi" w:hAnsiTheme="minorHAnsi" w:cstheme="minorHAnsi"/>
            <w:i/>
            <w:sz w:val="18"/>
            <w:szCs w:val="18"/>
            <w:lang w:val="pt-BR"/>
          </w:rPr>
          <w:t>secretaria.tecnica@aesvi.es</w:t>
        </w:r>
      </w:hyperlink>
    </w:p>
    <w:p w14:paraId="3C52B379" w14:textId="77777777" w:rsidR="00C23A1D" w:rsidRPr="00A85B11" w:rsidRDefault="00000000" w:rsidP="00C23A1D">
      <w:pPr>
        <w:shd w:val="clear" w:color="auto" w:fill="FFFFFF"/>
        <w:spacing w:line="276" w:lineRule="auto"/>
        <w:rPr>
          <w:rFonts w:asciiTheme="minorHAnsi" w:hAnsiTheme="minorHAnsi" w:cstheme="minorHAnsi"/>
          <w:i/>
          <w:color w:val="1F4E79" w:themeColor="accent1" w:themeShade="80"/>
          <w:sz w:val="18"/>
          <w:szCs w:val="18"/>
          <w:lang w:val="pt-BR"/>
        </w:rPr>
      </w:pPr>
      <w:hyperlink r:id="rId18" w:history="1">
        <w:r w:rsidR="00C23A1D" w:rsidRPr="00A85B11">
          <w:rPr>
            <w:rFonts w:asciiTheme="minorHAnsi" w:hAnsiTheme="minorHAnsi" w:cstheme="minorHAnsi"/>
            <w:i/>
            <w:color w:val="1F4E79" w:themeColor="accent1" w:themeShade="80"/>
            <w:sz w:val="18"/>
            <w:szCs w:val="18"/>
            <w:lang w:val="pt-BR"/>
          </w:rPr>
          <w:t>www.aesvi.es</w:t>
        </w:r>
      </w:hyperlink>
      <w:r w:rsidR="00C23A1D" w:rsidRPr="00A85B11">
        <w:rPr>
          <w:rFonts w:asciiTheme="minorHAnsi" w:hAnsiTheme="minorHAnsi" w:cstheme="minorHAnsi"/>
          <w:i/>
          <w:sz w:val="18"/>
          <w:szCs w:val="18"/>
          <w:lang w:val="pt-BR"/>
        </w:rPr>
        <w:t xml:space="preserve">  /  @aesvi_oficial  </w:t>
      </w:r>
    </w:p>
    <w:p w14:paraId="4BBBF323" w14:textId="77777777" w:rsidR="00C23A1D" w:rsidRPr="00A85B11" w:rsidRDefault="00000000" w:rsidP="00C23A1D">
      <w:pPr>
        <w:shd w:val="clear" w:color="auto" w:fill="FFFFFF"/>
        <w:spacing w:line="276" w:lineRule="auto"/>
        <w:rPr>
          <w:rFonts w:asciiTheme="minorHAnsi" w:hAnsiTheme="minorHAnsi" w:cstheme="minorHAnsi"/>
          <w:i/>
          <w:color w:val="1F4E79" w:themeColor="accent1" w:themeShade="80"/>
          <w:sz w:val="18"/>
          <w:szCs w:val="18"/>
          <w:lang w:val="pt-BR"/>
        </w:rPr>
      </w:pPr>
      <w:hyperlink r:id="rId19" w:history="1">
        <w:r w:rsidR="00C23A1D" w:rsidRPr="00A85B11">
          <w:rPr>
            <w:rStyle w:val="Hipervnculo"/>
            <w:rFonts w:asciiTheme="minorHAnsi" w:hAnsiTheme="minorHAnsi" w:cstheme="minorHAnsi"/>
            <w:i/>
            <w:sz w:val="18"/>
            <w:szCs w:val="18"/>
            <w:lang w:val="pt-BR"/>
          </w:rPr>
          <w:t>Twitter</w:t>
        </w:r>
      </w:hyperlink>
      <w:r w:rsidR="00C23A1D" w:rsidRPr="00A85B11">
        <w:rPr>
          <w:rFonts w:asciiTheme="minorHAnsi" w:hAnsiTheme="minorHAnsi" w:cstheme="minorHAnsi"/>
          <w:i/>
          <w:color w:val="1F4E79" w:themeColor="accent1" w:themeShade="80"/>
          <w:sz w:val="18"/>
          <w:szCs w:val="18"/>
          <w:lang w:val="pt-BR"/>
        </w:rPr>
        <w:t xml:space="preserve"> /</w:t>
      </w:r>
      <w:hyperlink r:id="rId20" w:history="1">
        <w:r w:rsidR="00C23A1D" w:rsidRPr="00A85B11">
          <w:rPr>
            <w:rStyle w:val="Hipervnculo"/>
            <w:rFonts w:asciiTheme="minorHAnsi" w:hAnsiTheme="minorHAnsi" w:cstheme="minorHAnsi"/>
            <w:i/>
            <w:sz w:val="18"/>
            <w:szCs w:val="18"/>
            <w:lang w:val="pt-BR"/>
          </w:rPr>
          <w:t>Instagram</w:t>
        </w:r>
      </w:hyperlink>
      <w:r w:rsidR="00C23A1D" w:rsidRPr="00A85B11">
        <w:rPr>
          <w:rFonts w:asciiTheme="minorHAnsi" w:hAnsiTheme="minorHAnsi" w:cstheme="minorHAnsi"/>
          <w:i/>
          <w:color w:val="1F4E79" w:themeColor="accent1" w:themeShade="80"/>
          <w:sz w:val="18"/>
          <w:szCs w:val="18"/>
          <w:lang w:val="pt-BR"/>
        </w:rPr>
        <w:t xml:space="preserve"> /</w:t>
      </w:r>
      <w:hyperlink r:id="rId21" w:history="1">
        <w:r w:rsidR="00C23A1D" w:rsidRPr="00A85B11">
          <w:rPr>
            <w:rStyle w:val="Hipervnculo"/>
            <w:rFonts w:asciiTheme="minorHAnsi" w:hAnsiTheme="minorHAnsi" w:cstheme="minorHAnsi"/>
            <w:i/>
            <w:sz w:val="18"/>
            <w:szCs w:val="18"/>
            <w:lang w:val="pt-BR"/>
          </w:rPr>
          <w:t>Facebook</w:t>
        </w:r>
      </w:hyperlink>
    </w:p>
    <w:p w14:paraId="046B58D0" w14:textId="77777777" w:rsidR="00C23A1D" w:rsidRPr="00A85B11" w:rsidRDefault="00C23A1D" w:rsidP="00C23A1D">
      <w:pPr>
        <w:rPr>
          <w:rFonts w:asciiTheme="minorHAnsi" w:hAnsiTheme="minorHAnsi" w:cstheme="minorHAnsi"/>
          <w:lang w:val="pt-BR"/>
        </w:rPr>
      </w:pPr>
    </w:p>
    <w:p w14:paraId="253AE7E6" w14:textId="77777777" w:rsidR="00C23A1D" w:rsidRPr="00A85B11" w:rsidRDefault="00C23A1D" w:rsidP="00C23A1D">
      <w:pPr>
        <w:pStyle w:val="NormalWeb"/>
        <w:pBdr>
          <w:bottom w:val="single" w:sz="6" w:space="1" w:color="auto"/>
        </w:pBdr>
        <w:spacing w:before="0" w:after="0" w:line="276" w:lineRule="auto"/>
        <w:ind w:firstLine="0"/>
        <w:rPr>
          <w:rFonts w:asciiTheme="minorHAnsi" w:hAnsiTheme="minorHAnsi" w:cstheme="minorHAnsi"/>
          <w:b/>
          <w:szCs w:val="22"/>
          <w:lang w:val="pt-BR"/>
        </w:rPr>
      </w:pPr>
    </w:p>
    <w:p w14:paraId="5FDF2F34" w14:textId="77777777" w:rsidR="00C23A1D" w:rsidRPr="00A85B11" w:rsidRDefault="00C23A1D" w:rsidP="00C23A1D">
      <w:pPr>
        <w:pStyle w:val="NormalWeb"/>
        <w:spacing w:before="0" w:after="0" w:line="276" w:lineRule="auto"/>
        <w:ind w:firstLine="0"/>
        <w:rPr>
          <w:rFonts w:asciiTheme="minorHAnsi" w:hAnsiTheme="minorHAnsi" w:cstheme="minorHAnsi"/>
          <w:b/>
          <w:i/>
          <w:color w:val="1F4E79" w:themeColor="accent1" w:themeShade="80"/>
          <w:sz w:val="26"/>
          <w:szCs w:val="18"/>
          <w:lang w:val="pt-BR"/>
        </w:rPr>
      </w:pPr>
    </w:p>
    <w:p w14:paraId="1022D721" w14:textId="77777777" w:rsidR="00C23A1D" w:rsidRPr="00A85B11" w:rsidRDefault="00C23A1D" w:rsidP="00C23A1D">
      <w:pPr>
        <w:pStyle w:val="NormalWeb"/>
        <w:spacing w:before="0" w:after="0" w:line="276" w:lineRule="auto"/>
        <w:ind w:firstLine="0"/>
        <w:rPr>
          <w:rFonts w:asciiTheme="minorHAnsi" w:hAnsiTheme="minorHAnsi" w:cstheme="minorHAnsi"/>
          <w:b/>
          <w:sz w:val="40"/>
          <w:szCs w:val="22"/>
          <w:lang w:val="pt-BR"/>
        </w:rPr>
      </w:pPr>
      <w:r w:rsidRPr="00A85B11">
        <w:rPr>
          <w:rFonts w:asciiTheme="minorHAnsi" w:hAnsiTheme="minorHAnsi" w:cstheme="minorHAnsi"/>
          <w:b/>
          <w:i/>
          <w:color w:val="1F4E79" w:themeColor="accent1" w:themeShade="80"/>
          <w:sz w:val="26"/>
          <w:szCs w:val="18"/>
          <w:lang w:val="pt-BR"/>
        </w:rPr>
        <w:t>¿QUIÉNES FORMAMOS AESVi?</w:t>
      </w:r>
    </w:p>
    <w:p w14:paraId="23A3BC6C" w14:textId="0DB170C1" w:rsidR="00C23A1D" w:rsidRPr="00E205A0" w:rsidRDefault="00C23A1D" w:rsidP="00C23A1D">
      <w:pPr>
        <w:spacing w:before="100" w:beforeAutospacing="1" w:after="100" w:afterAutospacing="1"/>
        <w:jc w:val="both"/>
        <w:rPr>
          <w:rFonts w:asciiTheme="minorHAnsi" w:hAnsiTheme="minorHAnsi" w:cstheme="minorHAnsi"/>
          <w:i/>
          <w:color w:val="1F4E79" w:themeColor="accent1" w:themeShade="80"/>
          <w:sz w:val="18"/>
          <w:szCs w:val="18"/>
        </w:rPr>
      </w:pPr>
      <w:r w:rsidRPr="005B7516">
        <w:rPr>
          <w:rFonts w:asciiTheme="minorHAnsi" w:hAnsiTheme="minorHAnsi" w:cstheme="minorHAnsi"/>
          <w:i/>
          <w:color w:val="1F4E79" w:themeColor="accent1" w:themeShade="80"/>
          <w:sz w:val="18"/>
          <w:szCs w:val="18"/>
        </w:rPr>
        <w:t>La Alianza Española para la Seguridad Vial Infantil (AESVi) es el primer foro de expertos a nivel nacional formado por diversos sectores involucrados en la seguridad vial de los niños. AESVi lo componen</w:t>
      </w:r>
      <w:r w:rsidRPr="005B7516">
        <w:rPr>
          <w:rFonts w:asciiTheme="minorHAnsi" w:hAnsiTheme="minorHAnsi" w:cstheme="minorHAnsi"/>
          <w:b/>
          <w:bCs/>
          <w:i/>
          <w:color w:val="1F4E79" w:themeColor="accent1" w:themeShade="80"/>
          <w:sz w:val="18"/>
          <w:szCs w:val="18"/>
        </w:rPr>
        <w:t xml:space="preserve"> </w:t>
      </w:r>
      <w:r w:rsidRPr="005B7516">
        <w:rPr>
          <w:rFonts w:asciiTheme="minorHAnsi" w:hAnsiTheme="minorHAnsi" w:cstheme="minorHAnsi"/>
          <w:i/>
          <w:color w:val="1F4E79" w:themeColor="accent1" w:themeShade="80"/>
          <w:sz w:val="18"/>
          <w:szCs w:val="18"/>
        </w:rPr>
        <w:t xml:space="preserve">la Dirección General de Tráfico (DGT), el </w:t>
      </w:r>
      <w:proofErr w:type="spellStart"/>
      <w:r w:rsidRPr="005B7516">
        <w:rPr>
          <w:rFonts w:asciiTheme="minorHAnsi" w:hAnsiTheme="minorHAnsi" w:cstheme="minorHAnsi"/>
          <w:i/>
          <w:color w:val="1F4E79" w:themeColor="accent1" w:themeShade="80"/>
          <w:sz w:val="18"/>
          <w:szCs w:val="18"/>
        </w:rPr>
        <w:t>Servei</w:t>
      </w:r>
      <w:proofErr w:type="spellEnd"/>
      <w:r w:rsidRPr="005B7516">
        <w:rPr>
          <w:rFonts w:asciiTheme="minorHAnsi" w:hAnsiTheme="minorHAnsi" w:cstheme="minorHAnsi"/>
          <w:i/>
          <w:color w:val="1F4E79" w:themeColor="accent1" w:themeShade="80"/>
          <w:sz w:val="18"/>
          <w:szCs w:val="18"/>
        </w:rPr>
        <w:t xml:space="preserve"> </w:t>
      </w:r>
      <w:proofErr w:type="spellStart"/>
      <w:r w:rsidRPr="005B7516">
        <w:rPr>
          <w:rFonts w:asciiTheme="minorHAnsi" w:hAnsiTheme="minorHAnsi" w:cstheme="minorHAnsi"/>
          <w:i/>
          <w:color w:val="1F4E79" w:themeColor="accent1" w:themeShade="80"/>
          <w:sz w:val="18"/>
          <w:szCs w:val="18"/>
        </w:rPr>
        <w:t>Català</w:t>
      </w:r>
      <w:proofErr w:type="spellEnd"/>
      <w:r w:rsidRPr="005B7516">
        <w:rPr>
          <w:rFonts w:asciiTheme="minorHAnsi" w:hAnsiTheme="minorHAnsi" w:cstheme="minorHAnsi"/>
          <w:i/>
          <w:color w:val="1F4E79" w:themeColor="accent1" w:themeShade="80"/>
          <w:sz w:val="18"/>
          <w:szCs w:val="18"/>
        </w:rPr>
        <w:t xml:space="preserve"> del </w:t>
      </w:r>
      <w:proofErr w:type="spellStart"/>
      <w:r w:rsidRPr="005B7516">
        <w:rPr>
          <w:rFonts w:asciiTheme="minorHAnsi" w:hAnsiTheme="minorHAnsi" w:cstheme="minorHAnsi"/>
          <w:i/>
          <w:color w:val="1F4E79" w:themeColor="accent1" w:themeShade="80"/>
          <w:sz w:val="18"/>
          <w:szCs w:val="18"/>
        </w:rPr>
        <w:t>Trànsit</w:t>
      </w:r>
      <w:proofErr w:type="spellEnd"/>
      <w:r w:rsidRPr="005B7516">
        <w:rPr>
          <w:rFonts w:asciiTheme="minorHAnsi" w:hAnsiTheme="minorHAnsi" w:cstheme="minorHAnsi"/>
          <w:i/>
          <w:color w:val="1F4E79" w:themeColor="accent1" w:themeShade="80"/>
          <w:sz w:val="18"/>
          <w:szCs w:val="18"/>
        </w:rPr>
        <w:t xml:space="preserve"> y la Dirección de Tráfico del País Vasco. Los clubes automovilísticos RACE y RACVN. La Asociación Española de Pediatría de Atención Primaria (</w:t>
      </w:r>
      <w:proofErr w:type="spellStart"/>
      <w:r w:rsidRPr="005B7516">
        <w:rPr>
          <w:rFonts w:asciiTheme="minorHAnsi" w:hAnsiTheme="minorHAnsi" w:cstheme="minorHAnsi"/>
          <w:i/>
          <w:color w:val="1F4E79" w:themeColor="accent1" w:themeShade="80"/>
          <w:sz w:val="18"/>
          <w:szCs w:val="18"/>
        </w:rPr>
        <w:t>AEPap</w:t>
      </w:r>
      <w:proofErr w:type="spellEnd"/>
      <w:r w:rsidRPr="005B7516">
        <w:rPr>
          <w:rFonts w:asciiTheme="minorHAnsi" w:hAnsiTheme="minorHAnsi" w:cstheme="minorHAnsi"/>
          <w:i/>
          <w:color w:val="1F4E79" w:themeColor="accent1" w:themeShade="80"/>
          <w:sz w:val="18"/>
          <w:szCs w:val="18"/>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 la </w:t>
      </w:r>
      <w:proofErr w:type="spellStart"/>
      <w:r w:rsidRPr="005B7516">
        <w:rPr>
          <w:rFonts w:asciiTheme="minorHAnsi" w:hAnsiTheme="minorHAnsi" w:cstheme="minorHAnsi"/>
          <w:i/>
          <w:color w:val="1F4E79" w:themeColor="accent1" w:themeShade="80"/>
          <w:sz w:val="18"/>
          <w:szCs w:val="18"/>
        </w:rPr>
        <w:t>Associació</w:t>
      </w:r>
      <w:proofErr w:type="spellEnd"/>
      <w:r w:rsidRPr="005B7516">
        <w:rPr>
          <w:rFonts w:asciiTheme="minorHAnsi" w:hAnsiTheme="minorHAnsi" w:cstheme="minorHAnsi"/>
          <w:i/>
          <w:color w:val="1F4E79" w:themeColor="accent1" w:themeShade="80"/>
          <w:sz w:val="18"/>
          <w:szCs w:val="18"/>
        </w:rPr>
        <w:t xml:space="preserve"> </w:t>
      </w:r>
      <w:proofErr w:type="spellStart"/>
      <w:r w:rsidRPr="005B7516">
        <w:rPr>
          <w:rFonts w:asciiTheme="minorHAnsi" w:hAnsiTheme="minorHAnsi" w:cstheme="minorHAnsi"/>
          <w:i/>
          <w:color w:val="1F4E79" w:themeColor="accent1" w:themeShade="80"/>
          <w:sz w:val="18"/>
          <w:szCs w:val="18"/>
        </w:rPr>
        <w:t>pel</w:t>
      </w:r>
      <w:proofErr w:type="spellEnd"/>
      <w:r w:rsidRPr="005B7516">
        <w:rPr>
          <w:rFonts w:asciiTheme="minorHAnsi" w:hAnsiTheme="minorHAnsi" w:cstheme="minorHAnsi"/>
          <w:i/>
          <w:color w:val="1F4E79" w:themeColor="accent1" w:themeShade="80"/>
          <w:sz w:val="18"/>
          <w:szCs w:val="18"/>
        </w:rPr>
        <w:t xml:space="preserve"> </w:t>
      </w:r>
      <w:proofErr w:type="spellStart"/>
      <w:r w:rsidRPr="005B7516">
        <w:rPr>
          <w:rFonts w:asciiTheme="minorHAnsi" w:hAnsiTheme="minorHAnsi" w:cstheme="minorHAnsi"/>
          <w:i/>
          <w:color w:val="1F4E79" w:themeColor="accent1" w:themeShade="80"/>
          <w:sz w:val="18"/>
          <w:szCs w:val="18"/>
        </w:rPr>
        <w:t>Desenvolupament</w:t>
      </w:r>
      <w:proofErr w:type="spellEnd"/>
      <w:r w:rsidRPr="005B7516">
        <w:rPr>
          <w:rFonts w:asciiTheme="minorHAnsi" w:hAnsiTheme="minorHAnsi" w:cstheme="minorHAnsi"/>
          <w:i/>
          <w:color w:val="1F4E79" w:themeColor="accent1" w:themeShade="80"/>
          <w:sz w:val="18"/>
          <w:szCs w:val="18"/>
        </w:rPr>
        <w:t xml:space="preserve"> de </w:t>
      </w:r>
      <w:proofErr w:type="spellStart"/>
      <w:r w:rsidRPr="005B7516">
        <w:rPr>
          <w:rFonts w:asciiTheme="minorHAnsi" w:hAnsiTheme="minorHAnsi" w:cstheme="minorHAnsi"/>
          <w:i/>
          <w:color w:val="1F4E79" w:themeColor="accent1" w:themeShade="80"/>
          <w:sz w:val="18"/>
          <w:szCs w:val="18"/>
        </w:rPr>
        <w:t>l’Educació</w:t>
      </w:r>
      <w:proofErr w:type="spellEnd"/>
      <w:r w:rsidRPr="005B7516">
        <w:rPr>
          <w:rFonts w:asciiTheme="minorHAnsi" w:hAnsiTheme="minorHAnsi" w:cstheme="minorHAnsi"/>
          <w:i/>
          <w:color w:val="1F4E79" w:themeColor="accent1" w:themeShade="80"/>
          <w:sz w:val="18"/>
          <w:szCs w:val="18"/>
        </w:rPr>
        <w:t xml:space="preserve"> </w:t>
      </w:r>
      <w:proofErr w:type="spellStart"/>
      <w:r w:rsidRPr="005B7516">
        <w:rPr>
          <w:rFonts w:asciiTheme="minorHAnsi" w:hAnsiTheme="minorHAnsi" w:cstheme="minorHAnsi"/>
          <w:i/>
          <w:color w:val="1F4E79" w:themeColor="accent1" w:themeShade="80"/>
          <w:sz w:val="18"/>
          <w:szCs w:val="18"/>
        </w:rPr>
        <w:t>Viària</w:t>
      </w:r>
      <w:proofErr w:type="spellEnd"/>
      <w:r w:rsidRPr="005B7516">
        <w:rPr>
          <w:rFonts w:asciiTheme="minorHAnsi" w:hAnsiTheme="minorHAnsi" w:cstheme="minorHAnsi"/>
          <w:i/>
          <w:color w:val="1F4E79" w:themeColor="accent1" w:themeShade="80"/>
          <w:sz w:val="18"/>
          <w:szCs w:val="18"/>
        </w:rPr>
        <w:t xml:space="preserve"> a Catalunya (ADEVIC)</w:t>
      </w:r>
      <w:r>
        <w:rPr>
          <w:rFonts w:asciiTheme="minorHAnsi" w:hAnsiTheme="minorHAnsi" w:cstheme="minorHAnsi"/>
          <w:i/>
          <w:color w:val="1F4E79" w:themeColor="accent1" w:themeShade="80"/>
          <w:sz w:val="18"/>
          <w:szCs w:val="18"/>
        </w:rPr>
        <w:t>, APSI (</w:t>
      </w:r>
      <w:proofErr w:type="spellStart"/>
      <w:r>
        <w:rPr>
          <w:rFonts w:asciiTheme="minorHAnsi" w:hAnsiTheme="minorHAnsi" w:cstheme="minorHAnsi"/>
          <w:i/>
          <w:color w:val="1F4E79" w:themeColor="accent1" w:themeShade="80"/>
          <w:sz w:val="18"/>
          <w:szCs w:val="18"/>
        </w:rPr>
        <w:t>Associaçao</w:t>
      </w:r>
      <w:proofErr w:type="spellEnd"/>
      <w:r>
        <w:rPr>
          <w:rFonts w:asciiTheme="minorHAnsi" w:hAnsiTheme="minorHAnsi" w:cstheme="minorHAnsi"/>
          <w:i/>
          <w:color w:val="1F4E79" w:themeColor="accent1" w:themeShade="80"/>
          <w:sz w:val="18"/>
          <w:szCs w:val="18"/>
        </w:rPr>
        <w:t xml:space="preserve"> para a </w:t>
      </w:r>
      <w:proofErr w:type="spellStart"/>
      <w:r>
        <w:rPr>
          <w:rFonts w:asciiTheme="minorHAnsi" w:hAnsiTheme="minorHAnsi" w:cstheme="minorHAnsi"/>
          <w:i/>
          <w:color w:val="1F4E79" w:themeColor="accent1" w:themeShade="80"/>
          <w:sz w:val="18"/>
          <w:szCs w:val="18"/>
        </w:rPr>
        <w:t>Promoçao</w:t>
      </w:r>
      <w:proofErr w:type="spellEnd"/>
      <w:r>
        <w:rPr>
          <w:rFonts w:asciiTheme="minorHAnsi" w:hAnsiTheme="minorHAnsi" w:cstheme="minorHAnsi"/>
          <w:i/>
          <w:color w:val="1F4E79" w:themeColor="accent1" w:themeShade="80"/>
          <w:sz w:val="18"/>
          <w:szCs w:val="18"/>
        </w:rPr>
        <w:t xml:space="preserve"> da </w:t>
      </w:r>
      <w:proofErr w:type="spellStart"/>
      <w:r>
        <w:rPr>
          <w:rFonts w:asciiTheme="minorHAnsi" w:hAnsiTheme="minorHAnsi" w:cstheme="minorHAnsi"/>
          <w:i/>
          <w:color w:val="1F4E79" w:themeColor="accent1" w:themeShade="80"/>
          <w:sz w:val="18"/>
          <w:szCs w:val="18"/>
        </w:rPr>
        <w:t>Segurança</w:t>
      </w:r>
      <w:proofErr w:type="spellEnd"/>
      <w:r>
        <w:rPr>
          <w:rFonts w:asciiTheme="minorHAnsi" w:hAnsiTheme="minorHAnsi" w:cstheme="minorHAnsi"/>
          <w:i/>
          <w:color w:val="1F4E79" w:themeColor="accent1" w:themeShade="80"/>
          <w:sz w:val="18"/>
          <w:szCs w:val="18"/>
        </w:rPr>
        <w:t xml:space="preserve"> Infantil), la Fundación Smart Baby</w:t>
      </w:r>
      <w:r w:rsidRPr="005B7516">
        <w:rPr>
          <w:rFonts w:asciiTheme="minorHAnsi" w:hAnsiTheme="minorHAnsi" w:cstheme="minorHAnsi"/>
          <w:i/>
          <w:color w:val="1F4E79" w:themeColor="accent1" w:themeShade="80"/>
          <w:sz w:val="18"/>
          <w:szCs w:val="18"/>
        </w:rPr>
        <w:t xml:space="preserve">. Fabricantes e importadores de SRI, a través de marcas </w:t>
      </w:r>
      <w:r w:rsidRPr="009C548C">
        <w:rPr>
          <w:rFonts w:asciiTheme="minorHAnsi" w:hAnsiTheme="minorHAnsi" w:cstheme="minorHAnsi"/>
          <w:i/>
          <w:color w:val="1F4E79" w:themeColor="accent1" w:themeShade="80"/>
          <w:sz w:val="18"/>
          <w:szCs w:val="18"/>
        </w:rPr>
        <w:t>como</w:t>
      </w:r>
      <w:r>
        <w:rPr>
          <w:rFonts w:asciiTheme="minorHAnsi" w:hAnsiTheme="minorHAnsi" w:cstheme="minorHAnsi"/>
          <w:i/>
          <w:color w:val="1F4E79" w:themeColor="accent1" w:themeShade="80"/>
          <w:sz w:val="18"/>
          <w:szCs w:val="18"/>
        </w:rPr>
        <w:t xml:space="preserve"> Grupo</w:t>
      </w:r>
      <w:r w:rsidRPr="009C548C">
        <w:rPr>
          <w:rFonts w:asciiTheme="minorHAnsi" w:hAnsiTheme="minorHAnsi" w:cstheme="minorHAnsi"/>
          <w:i/>
          <w:color w:val="1F4E79" w:themeColor="accent1" w:themeShade="80"/>
          <w:sz w:val="18"/>
          <w:szCs w:val="18"/>
        </w:rPr>
        <w:t xml:space="preserve"> Jané</w:t>
      </w:r>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Be </w:t>
      </w:r>
      <w:proofErr w:type="spellStart"/>
      <w:r w:rsidRPr="009C548C">
        <w:rPr>
          <w:rFonts w:asciiTheme="minorHAnsi" w:hAnsiTheme="minorHAnsi" w:cstheme="minorHAnsi"/>
          <w:i/>
          <w:color w:val="1F4E79" w:themeColor="accent1" w:themeShade="80"/>
          <w:sz w:val="18"/>
          <w:szCs w:val="18"/>
        </w:rPr>
        <w:t>Cool</w:t>
      </w:r>
      <w:proofErr w:type="spellEnd"/>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Cybex</w:t>
      </w:r>
      <w:proofErr w:type="spellEnd"/>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Joie</w:t>
      </w:r>
      <w:proofErr w:type="spellEnd"/>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MaxiCosi</w:t>
      </w:r>
      <w:proofErr w:type="spellEnd"/>
      <w:r w:rsidRPr="009C548C">
        <w:rPr>
          <w:rFonts w:asciiTheme="minorHAnsi" w:hAnsiTheme="minorHAnsi" w:cstheme="minorHAnsi"/>
          <w:i/>
          <w:color w:val="1F4E79" w:themeColor="accent1" w:themeShade="80"/>
          <w:sz w:val="18"/>
          <w:szCs w:val="18"/>
        </w:rPr>
        <w:t>, Chicco</w:t>
      </w:r>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BabyAut</w:t>
      </w:r>
      <w:r>
        <w:rPr>
          <w:rFonts w:asciiTheme="minorHAnsi" w:hAnsiTheme="minorHAnsi" w:cstheme="minorHAnsi"/>
          <w:i/>
          <w:color w:val="1F4E79" w:themeColor="accent1" w:themeShade="80"/>
          <w:sz w:val="18"/>
          <w:szCs w:val="18"/>
        </w:rPr>
        <w:t>o</w:t>
      </w:r>
      <w:proofErr w:type="spellEnd"/>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Nuna</w:t>
      </w:r>
      <w:proofErr w:type="spellEnd"/>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Casualplay</w:t>
      </w:r>
      <w:proofErr w:type="spellEnd"/>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Graco</w:t>
      </w:r>
      <w:r>
        <w:rPr>
          <w:rFonts w:asciiTheme="minorHAnsi" w:hAnsiTheme="minorHAnsi" w:cstheme="minorHAnsi"/>
          <w:i/>
          <w:color w:val="1F4E79" w:themeColor="accent1" w:themeShade="80"/>
          <w:sz w:val="18"/>
          <w:szCs w:val="18"/>
        </w:rPr>
        <w:t>,</w:t>
      </w:r>
      <w:r w:rsidRPr="009C548C">
        <w:rPr>
          <w:rFonts w:asciiTheme="minorHAnsi" w:hAnsiTheme="minorHAnsi" w:cstheme="minorHAnsi"/>
          <w:i/>
          <w:color w:val="1F4E79" w:themeColor="accent1" w:themeShade="80"/>
          <w:sz w:val="18"/>
          <w:szCs w:val="18"/>
        </w:rPr>
        <w:t xml:space="preserve"> </w:t>
      </w:r>
      <w:proofErr w:type="spellStart"/>
      <w:r w:rsidRPr="009C548C">
        <w:rPr>
          <w:rFonts w:asciiTheme="minorHAnsi" w:hAnsiTheme="minorHAnsi" w:cstheme="minorHAnsi"/>
          <w:i/>
          <w:color w:val="1F4E79" w:themeColor="accent1" w:themeShade="80"/>
          <w:sz w:val="18"/>
          <w:szCs w:val="18"/>
        </w:rPr>
        <w:t>Asalvo</w:t>
      </w:r>
      <w:proofErr w:type="spellEnd"/>
      <w:r>
        <w:rPr>
          <w:rFonts w:asciiTheme="minorHAnsi" w:hAnsiTheme="minorHAnsi" w:cstheme="minorHAnsi"/>
          <w:i/>
          <w:color w:val="1F4E79" w:themeColor="accent1" w:themeShade="80"/>
          <w:sz w:val="18"/>
          <w:szCs w:val="18"/>
        </w:rPr>
        <w:t xml:space="preserve"> y </w:t>
      </w:r>
      <w:proofErr w:type="spellStart"/>
      <w:r>
        <w:rPr>
          <w:rFonts w:asciiTheme="minorHAnsi" w:hAnsiTheme="minorHAnsi" w:cstheme="minorHAnsi"/>
          <w:i/>
          <w:color w:val="1F4E79" w:themeColor="accent1" w:themeShade="80"/>
          <w:sz w:val="18"/>
          <w:szCs w:val="18"/>
        </w:rPr>
        <w:t>Availand</w:t>
      </w:r>
      <w:proofErr w:type="spellEnd"/>
      <w:r w:rsidRPr="005B7516">
        <w:rPr>
          <w:rFonts w:asciiTheme="minorHAnsi" w:hAnsiTheme="minorHAnsi" w:cstheme="minorHAnsi"/>
          <w:i/>
          <w:iCs/>
          <w:color w:val="1F4E79" w:themeColor="accent1" w:themeShade="80"/>
          <w:sz w:val="18"/>
          <w:szCs w:val="18"/>
        </w:rPr>
        <w:t>.</w:t>
      </w:r>
      <w:r w:rsidRPr="005B7516">
        <w:rPr>
          <w:rFonts w:asciiTheme="minorHAnsi" w:hAnsiTheme="minorHAnsi" w:cstheme="minorHAnsi"/>
          <w:i/>
          <w:iCs/>
          <w:color w:val="1F4E79" w:themeColor="accent1" w:themeShade="80"/>
          <w:sz w:val="18"/>
          <w:szCs w:val="18"/>
          <w:shd w:val="clear" w:color="auto" w:fill="FFFFFF"/>
        </w:rPr>
        <w:t xml:space="preserve"> </w:t>
      </w:r>
      <w:r w:rsidRPr="005B7516">
        <w:rPr>
          <w:rFonts w:asciiTheme="minorHAnsi" w:hAnsiTheme="minorHAnsi" w:cstheme="minorHAnsi"/>
          <w:i/>
          <w:color w:val="1F4E79" w:themeColor="accent1" w:themeShade="80"/>
          <w:sz w:val="18"/>
          <w:szCs w:val="18"/>
        </w:rPr>
        <w:t>La parte académica está representada por el Grupo VEHIVIAL (Universidad de Zaragoza), INSIA (Universidad Politécnica de Madrid) y GRABI (Universidad Politécnica de Cataluña). Además, AESVi cuenta con el apoyo institucional de la Fiscalía de Seguridad Vial y de la Co</w:t>
      </w:r>
      <w:r w:rsidRPr="00E205A0">
        <w:rPr>
          <w:rFonts w:asciiTheme="minorHAnsi" w:hAnsiTheme="minorHAnsi" w:cstheme="minorHAnsi"/>
          <w:i/>
          <w:color w:val="1F4E79" w:themeColor="accent1" w:themeShade="80"/>
          <w:sz w:val="18"/>
          <w:szCs w:val="18"/>
        </w:rPr>
        <w:t>misión de Seguridad Vial y Movilidad Sostenible del Congreso de los Diputados.</w:t>
      </w:r>
    </w:p>
    <w:p w14:paraId="2D5F60F3" w14:textId="77777777" w:rsidR="001B09CA" w:rsidRPr="00540174" w:rsidRDefault="001B09CA" w:rsidP="00974FAD">
      <w:pPr>
        <w:spacing w:before="100" w:beforeAutospacing="1" w:after="100" w:afterAutospacing="1"/>
        <w:jc w:val="both"/>
        <w:rPr>
          <w:rFonts w:asciiTheme="minorHAnsi" w:hAnsiTheme="minorHAnsi" w:cstheme="minorHAnsi"/>
          <w:i/>
          <w:color w:val="1F4E79" w:themeColor="accent1" w:themeShade="80"/>
          <w:sz w:val="18"/>
          <w:szCs w:val="18"/>
        </w:rPr>
      </w:pPr>
    </w:p>
    <w:sectPr w:rsidR="001B09CA" w:rsidRPr="00540174" w:rsidSect="00C65A4D">
      <w:headerReference w:type="default" r:id="rId22"/>
      <w:footerReference w:type="default" r:id="rId23"/>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9E9B" w14:textId="77777777" w:rsidR="00C65A4D" w:rsidRDefault="00C65A4D" w:rsidP="00E42D92">
      <w:r>
        <w:separator/>
      </w:r>
    </w:p>
  </w:endnote>
  <w:endnote w:type="continuationSeparator" w:id="0">
    <w:p w14:paraId="758117DC" w14:textId="77777777" w:rsidR="00C65A4D" w:rsidRDefault="00C65A4D"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EE1F"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3E7FDB7"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8030" w14:textId="77777777" w:rsidR="00C65A4D" w:rsidRDefault="00C65A4D" w:rsidP="00E42D92">
      <w:r>
        <w:separator/>
      </w:r>
    </w:p>
  </w:footnote>
  <w:footnote w:type="continuationSeparator" w:id="0">
    <w:p w14:paraId="3E75F6BE" w14:textId="77777777" w:rsidR="00C65A4D" w:rsidRDefault="00C65A4D"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4C8B"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68E75C6D" wp14:editId="0ED19E5D">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76BC6"/>
    <w:multiLevelType w:val="multilevel"/>
    <w:tmpl w:val="B4E41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7B6DEE"/>
    <w:multiLevelType w:val="multilevel"/>
    <w:tmpl w:val="0292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20928"/>
    <w:multiLevelType w:val="hybridMultilevel"/>
    <w:tmpl w:val="EAB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C27A8"/>
    <w:multiLevelType w:val="multilevel"/>
    <w:tmpl w:val="26367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BD26CC"/>
    <w:multiLevelType w:val="multilevel"/>
    <w:tmpl w:val="24E48E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6B52D2"/>
    <w:multiLevelType w:val="multilevel"/>
    <w:tmpl w:val="0C0A001D"/>
    <w:numStyleLink w:val="Estilo1"/>
  </w:abstractNum>
  <w:abstractNum w:abstractNumId="19" w15:restartNumberingAfterBreak="0">
    <w:nsid w:val="4E707265"/>
    <w:multiLevelType w:val="multilevel"/>
    <w:tmpl w:val="24E48E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844346"/>
    <w:multiLevelType w:val="multilevel"/>
    <w:tmpl w:val="2F787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274C72"/>
    <w:multiLevelType w:val="hybridMultilevel"/>
    <w:tmpl w:val="EAC8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B3D47A8"/>
    <w:multiLevelType w:val="multilevel"/>
    <w:tmpl w:val="74321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31A8B"/>
    <w:multiLevelType w:val="multilevel"/>
    <w:tmpl w:val="0AB06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465606"/>
    <w:multiLevelType w:val="hybridMultilevel"/>
    <w:tmpl w:val="81205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2901CC"/>
    <w:multiLevelType w:val="hybridMultilevel"/>
    <w:tmpl w:val="28B28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C809BD"/>
    <w:multiLevelType w:val="hybridMultilevel"/>
    <w:tmpl w:val="CBBA12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3524215">
    <w:abstractNumId w:val="34"/>
  </w:num>
  <w:num w:numId="2" w16cid:durableId="692851925">
    <w:abstractNumId w:val="8"/>
  </w:num>
  <w:num w:numId="3" w16cid:durableId="237206711">
    <w:abstractNumId w:val="21"/>
  </w:num>
  <w:num w:numId="4" w16cid:durableId="1282151714">
    <w:abstractNumId w:val="23"/>
  </w:num>
  <w:num w:numId="5" w16cid:durableId="1764375562">
    <w:abstractNumId w:val="3"/>
  </w:num>
  <w:num w:numId="6" w16cid:durableId="1682583014">
    <w:abstractNumId w:val="16"/>
  </w:num>
  <w:num w:numId="7" w16cid:durableId="2139562824">
    <w:abstractNumId w:val="25"/>
  </w:num>
  <w:num w:numId="8" w16cid:durableId="326633478">
    <w:abstractNumId w:val="18"/>
  </w:num>
  <w:num w:numId="9" w16cid:durableId="1308124010">
    <w:abstractNumId w:val="28"/>
  </w:num>
  <w:num w:numId="10" w16cid:durableId="1507015862">
    <w:abstractNumId w:val="14"/>
  </w:num>
  <w:num w:numId="11" w16cid:durableId="716051190">
    <w:abstractNumId w:val="0"/>
  </w:num>
  <w:num w:numId="12" w16cid:durableId="274487744">
    <w:abstractNumId w:val="4"/>
  </w:num>
  <w:num w:numId="13" w16cid:durableId="1933081468">
    <w:abstractNumId w:val="15"/>
  </w:num>
  <w:num w:numId="14" w16cid:durableId="1359507484">
    <w:abstractNumId w:val="1"/>
  </w:num>
  <w:num w:numId="15" w16cid:durableId="2094274719">
    <w:abstractNumId w:val="7"/>
  </w:num>
  <w:num w:numId="16" w16cid:durableId="1316567604">
    <w:abstractNumId w:val="32"/>
  </w:num>
  <w:num w:numId="17" w16cid:durableId="2098212314">
    <w:abstractNumId w:val="22"/>
  </w:num>
  <w:num w:numId="18" w16cid:durableId="389154369">
    <w:abstractNumId w:val="27"/>
  </w:num>
  <w:num w:numId="19" w16cid:durableId="1785466460">
    <w:abstractNumId w:val="35"/>
  </w:num>
  <w:num w:numId="20" w16cid:durableId="1395356124">
    <w:abstractNumId w:val="6"/>
  </w:num>
  <w:num w:numId="21" w16cid:durableId="505291703">
    <w:abstractNumId w:val="24"/>
  </w:num>
  <w:num w:numId="22" w16cid:durableId="1383938742">
    <w:abstractNumId w:val="13"/>
  </w:num>
  <w:num w:numId="23" w16cid:durableId="871459823">
    <w:abstractNumId w:val="5"/>
  </w:num>
  <w:num w:numId="24" w16cid:durableId="1419402314">
    <w:abstractNumId w:val="11"/>
  </w:num>
  <w:num w:numId="25" w16cid:durableId="1676417557">
    <w:abstractNumId w:val="26"/>
  </w:num>
  <w:num w:numId="26" w16cid:durableId="1361055655">
    <w:abstractNumId w:val="10"/>
  </w:num>
  <w:num w:numId="27" w16cid:durableId="1719547386">
    <w:abstractNumId w:val="9"/>
  </w:num>
  <w:num w:numId="28" w16cid:durableId="1837695268">
    <w:abstractNumId w:val="30"/>
  </w:num>
  <w:num w:numId="29" w16cid:durableId="1146816838">
    <w:abstractNumId w:val="2"/>
  </w:num>
  <w:num w:numId="30" w16cid:durableId="1259754985">
    <w:abstractNumId w:val="12"/>
  </w:num>
  <w:num w:numId="31" w16cid:durableId="1605262578">
    <w:abstractNumId w:val="20"/>
  </w:num>
  <w:num w:numId="32" w16cid:durableId="1499150433">
    <w:abstractNumId w:val="29"/>
  </w:num>
  <w:num w:numId="33" w16cid:durableId="882406285">
    <w:abstractNumId w:val="19"/>
  </w:num>
  <w:num w:numId="34" w16cid:durableId="640162100">
    <w:abstractNumId w:val="17"/>
  </w:num>
  <w:num w:numId="35" w16cid:durableId="2144082222">
    <w:abstractNumId w:val="31"/>
  </w:num>
  <w:num w:numId="36" w16cid:durableId="2782693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3535"/>
    <w:rsid w:val="00004A50"/>
    <w:rsid w:val="0000629F"/>
    <w:rsid w:val="0000723D"/>
    <w:rsid w:val="00010AC4"/>
    <w:rsid w:val="00015747"/>
    <w:rsid w:val="00017973"/>
    <w:rsid w:val="00022383"/>
    <w:rsid w:val="0002521A"/>
    <w:rsid w:val="0002588D"/>
    <w:rsid w:val="00025B63"/>
    <w:rsid w:val="00026FE0"/>
    <w:rsid w:val="00027791"/>
    <w:rsid w:val="000310D8"/>
    <w:rsid w:val="0003458C"/>
    <w:rsid w:val="00035CC9"/>
    <w:rsid w:val="0004412E"/>
    <w:rsid w:val="00044D5D"/>
    <w:rsid w:val="000451DB"/>
    <w:rsid w:val="00046285"/>
    <w:rsid w:val="00047F3A"/>
    <w:rsid w:val="00050BF8"/>
    <w:rsid w:val="00051F28"/>
    <w:rsid w:val="00053B35"/>
    <w:rsid w:val="00054EBA"/>
    <w:rsid w:val="00055D94"/>
    <w:rsid w:val="00056D14"/>
    <w:rsid w:val="00056F26"/>
    <w:rsid w:val="00060B96"/>
    <w:rsid w:val="000617D2"/>
    <w:rsid w:val="00062959"/>
    <w:rsid w:val="00062BD4"/>
    <w:rsid w:val="00063423"/>
    <w:rsid w:val="000709B6"/>
    <w:rsid w:val="00070A73"/>
    <w:rsid w:val="000714BC"/>
    <w:rsid w:val="0007320F"/>
    <w:rsid w:val="00075704"/>
    <w:rsid w:val="00077C6E"/>
    <w:rsid w:val="00077E92"/>
    <w:rsid w:val="000819C7"/>
    <w:rsid w:val="0008390C"/>
    <w:rsid w:val="000847EC"/>
    <w:rsid w:val="00087F23"/>
    <w:rsid w:val="000921E0"/>
    <w:rsid w:val="00094ABF"/>
    <w:rsid w:val="00095711"/>
    <w:rsid w:val="0009694D"/>
    <w:rsid w:val="000A4AC1"/>
    <w:rsid w:val="000A52EE"/>
    <w:rsid w:val="000A6C0E"/>
    <w:rsid w:val="000B04E5"/>
    <w:rsid w:val="000B0AB0"/>
    <w:rsid w:val="000B0DA3"/>
    <w:rsid w:val="000B1CAF"/>
    <w:rsid w:val="000B2BA4"/>
    <w:rsid w:val="000B30A1"/>
    <w:rsid w:val="000B3E13"/>
    <w:rsid w:val="000B455B"/>
    <w:rsid w:val="000B50B4"/>
    <w:rsid w:val="000B6434"/>
    <w:rsid w:val="000C2D7B"/>
    <w:rsid w:val="000C5F95"/>
    <w:rsid w:val="000C6252"/>
    <w:rsid w:val="000C6CC3"/>
    <w:rsid w:val="000D4976"/>
    <w:rsid w:val="000D5D98"/>
    <w:rsid w:val="000D6106"/>
    <w:rsid w:val="000D7A50"/>
    <w:rsid w:val="000E07E7"/>
    <w:rsid w:val="000E1215"/>
    <w:rsid w:val="000E21F2"/>
    <w:rsid w:val="000E2236"/>
    <w:rsid w:val="000E44A2"/>
    <w:rsid w:val="000E45AE"/>
    <w:rsid w:val="000E55F5"/>
    <w:rsid w:val="000F0484"/>
    <w:rsid w:val="000F092B"/>
    <w:rsid w:val="000F0A4D"/>
    <w:rsid w:val="000F38A6"/>
    <w:rsid w:val="000F58CE"/>
    <w:rsid w:val="000F5D42"/>
    <w:rsid w:val="001008C5"/>
    <w:rsid w:val="00102687"/>
    <w:rsid w:val="0010492F"/>
    <w:rsid w:val="00115170"/>
    <w:rsid w:val="001223D8"/>
    <w:rsid w:val="00122F15"/>
    <w:rsid w:val="00124FC4"/>
    <w:rsid w:val="00125836"/>
    <w:rsid w:val="00130235"/>
    <w:rsid w:val="0013353C"/>
    <w:rsid w:val="00141824"/>
    <w:rsid w:val="001474DC"/>
    <w:rsid w:val="001515F7"/>
    <w:rsid w:val="00152770"/>
    <w:rsid w:val="00152C34"/>
    <w:rsid w:val="001532C0"/>
    <w:rsid w:val="00153603"/>
    <w:rsid w:val="001548DC"/>
    <w:rsid w:val="00154AC8"/>
    <w:rsid w:val="00157100"/>
    <w:rsid w:val="00163C95"/>
    <w:rsid w:val="00165511"/>
    <w:rsid w:val="001700FB"/>
    <w:rsid w:val="001714B6"/>
    <w:rsid w:val="0017239F"/>
    <w:rsid w:val="00174AF9"/>
    <w:rsid w:val="001810DD"/>
    <w:rsid w:val="001814CD"/>
    <w:rsid w:val="00182D1D"/>
    <w:rsid w:val="0018420B"/>
    <w:rsid w:val="0018433D"/>
    <w:rsid w:val="00184BEE"/>
    <w:rsid w:val="00184D15"/>
    <w:rsid w:val="00192A09"/>
    <w:rsid w:val="00192F6F"/>
    <w:rsid w:val="00196DED"/>
    <w:rsid w:val="001A4EA9"/>
    <w:rsid w:val="001A4EE7"/>
    <w:rsid w:val="001A5B9B"/>
    <w:rsid w:val="001A62A8"/>
    <w:rsid w:val="001A6302"/>
    <w:rsid w:val="001A79F2"/>
    <w:rsid w:val="001B09CA"/>
    <w:rsid w:val="001B0B50"/>
    <w:rsid w:val="001B0BCB"/>
    <w:rsid w:val="001B4149"/>
    <w:rsid w:val="001B593E"/>
    <w:rsid w:val="001C2978"/>
    <w:rsid w:val="001C2AB8"/>
    <w:rsid w:val="001C44A2"/>
    <w:rsid w:val="001C4B0B"/>
    <w:rsid w:val="001D037A"/>
    <w:rsid w:val="001D0A08"/>
    <w:rsid w:val="001D7147"/>
    <w:rsid w:val="001E0060"/>
    <w:rsid w:val="001E2132"/>
    <w:rsid w:val="001E5012"/>
    <w:rsid w:val="001E59A9"/>
    <w:rsid w:val="001F2EC0"/>
    <w:rsid w:val="001F3796"/>
    <w:rsid w:val="001F39FB"/>
    <w:rsid w:val="001F49DA"/>
    <w:rsid w:val="001F596F"/>
    <w:rsid w:val="00201E69"/>
    <w:rsid w:val="00205416"/>
    <w:rsid w:val="00212701"/>
    <w:rsid w:val="00214283"/>
    <w:rsid w:val="00214ED1"/>
    <w:rsid w:val="002201AB"/>
    <w:rsid w:val="0022038C"/>
    <w:rsid w:val="00220E78"/>
    <w:rsid w:val="00225DFA"/>
    <w:rsid w:val="00226206"/>
    <w:rsid w:val="0022711C"/>
    <w:rsid w:val="002318E9"/>
    <w:rsid w:val="00236912"/>
    <w:rsid w:val="0023740C"/>
    <w:rsid w:val="002407BA"/>
    <w:rsid w:val="002429B6"/>
    <w:rsid w:val="00242EBA"/>
    <w:rsid w:val="002437E9"/>
    <w:rsid w:val="00251AA5"/>
    <w:rsid w:val="00252B11"/>
    <w:rsid w:val="0025317B"/>
    <w:rsid w:val="002551F9"/>
    <w:rsid w:val="002627A3"/>
    <w:rsid w:val="002634CC"/>
    <w:rsid w:val="00263E65"/>
    <w:rsid w:val="00263EE0"/>
    <w:rsid w:val="00267E95"/>
    <w:rsid w:val="0027032E"/>
    <w:rsid w:val="00273ECB"/>
    <w:rsid w:val="00280ABB"/>
    <w:rsid w:val="002812D8"/>
    <w:rsid w:val="00281545"/>
    <w:rsid w:val="00282976"/>
    <w:rsid w:val="00284EB7"/>
    <w:rsid w:val="00285BB1"/>
    <w:rsid w:val="00285C6D"/>
    <w:rsid w:val="00292898"/>
    <w:rsid w:val="00294C4B"/>
    <w:rsid w:val="002959C2"/>
    <w:rsid w:val="00295CA6"/>
    <w:rsid w:val="00296988"/>
    <w:rsid w:val="00296E64"/>
    <w:rsid w:val="002A7626"/>
    <w:rsid w:val="002B217B"/>
    <w:rsid w:val="002B2D77"/>
    <w:rsid w:val="002B30E4"/>
    <w:rsid w:val="002B4D53"/>
    <w:rsid w:val="002C7885"/>
    <w:rsid w:val="002D0A8A"/>
    <w:rsid w:val="002D0B73"/>
    <w:rsid w:val="002D1E23"/>
    <w:rsid w:val="002D41A5"/>
    <w:rsid w:val="002D4DD5"/>
    <w:rsid w:val="002E17F0"/>
    <w:rsid w:val="002E1D9B"/>
    <w:rsid w:val="002E4148"/>
    <w:rsid w:val="002E44E0"/>
    <w:rsid w:val="002F01AC"/>
    <w:rsid w:val="002F065B"/>
    <w:rsid w:val="002F2548"/>
    <w:rsid w:val="002F65AC"/>
    <w:rsid w:val="003025AB"/>
    <w:rsid w:val="0030697E"/>
    <w:rsid w:val="00310F1C"/>
    <w:rsid w:val="00310FAE"/>
    <w:rsid w:val="0031338B"/>
    <w:rsid w:val="0032094E"/>
    <w:rsid w:val="003229AD"/>
    <w:rsid w:val="00325A2E"/>
    <w:rsid w:val="00326C7A"/>
    <w:rsid w:val="00327BB1"/>
    <w:rsid w:val="00327D17"/>
    <w:rsid w:val="003305A2"/>
    <w:rsid w:val="0033273F"/>
    <w:rsid w:val="003329EF"/>
    <w:rsid w:val="00342D94"/>
    <w:rsid w:val="00344A16"/>
    <w:rsid w:val="00347488"/>
    <w:rsid w:val="0035335F"/>
    <w:rsid w:val="0035664E"/>
    <w:rsid w:val="0035741B"/>
    <w:rsid w:val="0036187E"/>
    <w:rsid w:val="00364A55"/>
    <w:rsid w:val="0036526D"/>
    <w:rsid w:val="003662FA"/>
    <w:rsid w:val="00367157"/>
    <w:rsid w:val="003820A2"/>
    <w:rsid w:val="00382176"/>
    <w:rsid w:val="00382687"/>
    <w:rsid w:val="00384D42"/>
    <w:rsid w:val="003853E9"/>
    <w:rsid w:val="0038549C"/>
    <w:rsid w:val="003951FB"/>
    <w:rsid w:val="003A1C72"/>
    <w:rsid w:val="003A6A62"/>
    <w:rsid w:val="003A7E21"/>
    <w:rsid w:val="003B0F56"/>
    <w:rsid w:val="003B10E0"/>
    <w:rsid w:val="003B46EC"/>
    <w:rsid w:val="003B5609"/>
    <w:rsid w:val="003B672F"/>
    <w:rsid w:val="003B74D5"/>
    <w:rsid w:val="003C28E0"/>
    <w:rsid w:val="003C2993"/>
    <w:rsid w:val="003C2E38"/>
    <w:rsid w:val="003C73BB"/>
    <w:rsid w:val="003D1B9F"/>
    <w:rsid w:val="003D1D5B"/>
    <w:rsid w:val="003D20D7"/>
    <w:rsid w:val="003D49C4"/>
    <w:rsid w:val="003D7598"/>
    <w:rsid w:val="003E0DB3"/>
    <w:rsid w:val="003E3447"/>
    <w:rsid w:val="003E3757"/>
    <w:rsid w:val="003E7D85"/>
    <w:rsid w:val="003F0016"/>
    <w:rsid w:val="003F2C6E"/>
    <w:rsid w:val="003F36B8"/>
    <w:rsid w:val="003F39C6"/>
    <w:rsid w:val="003F7E8C"/>
    <w:rsid w:val="00400303"/>
    <w:rsid w:val="00402E2E"/>
    <w:rsid w:val="0040716E"/>
    <w:rsid w:val="0041157C"/>
    <w:rsid w:val="004136BB"/>
    <w:rsid w:val="0041423D"/>
    <w:rsid w:val="00425C8A"/>
    <w:rsid w:val="00426169"/>
    <w:rsid w:val="004306D8"/>
    <w:rsid w:val="004336C3"/>
    <w:rsid w:val="004356EC"/>
    <w:rsid w:val="00440B5C"/>
    <w:rsid w:val="004422AC"/>
    <w:rsid w:val="00442D8B"/>
    <w:rsid w:val="004458B9"/>
    <w:rsid w:val="004458E1"/>
    <w:rsid w:val="0044592E"/>
    <w:rsid w:val="0044698E"/>
    <w:rsid w:val="0045719C"/>
    <w:rsid w:val="0046011D"/>
    <w:rsid w:val="00460B58"/>
    <w:rsid w:val="00460C35"/>
    <w:rsid w:val="00461967"/>
    <w:rsid w:val="0046417B"/>
    <w:rsid w:val="00466AAF"/>
    <w:rsid w:val="004714D7"/>
    <w:rsid w:val="004717EF"/>
    <w:rsid w:val="0047182B"/>
    <w:rsid w:val="0047418F"/>
    <w:rsid w:val="00476321"/>
    <w:rsid w:val="00477E98"/>
    <w:rsid w:val="00480802"/>
    <w:rsid w:val="004821F7"/>
    <w:rsid w:val="004862C0"/>
    <w:rsid w:val="00486D33"/>
    <w:rsid w:val="004872A7"/>
    <w:rsid w:val="00492611"/>
    <w:rsid w:val="004969DE"/>
    <w:rsid w:val="00497262"/>
    <w:rsid w:val="004A3E44"/>
    <w:rsid w:val="004A4081"/>
    <w:rsid w:val="004A577A"/>
    <w:rsid w:val="004A7750"/>
    <w:rsid w:val="004A7934"/>
    <w:rsid w:val="004B02F6"/>
    <w:rsid w:val="004B2F1E"/>
    <w:rsid w:val="004B3AC5"/>
    <w:rsid w:val="004B4CCF"/>
    <w:rsid w:val="004C0616"/>
    <w:rsid w:val="004C2EDD"/>
    <w:rsid w:val="004C3DE5"/>
    <w:rsid w:val="004C623C"/>
    <w:rsid w:val="004C6C71"/>
    <w:rsid w:val="004D1760"/>
    <w:rsid w:val="004D6F4A"/>
    <w:rsid w:val="004E64F1"/>
    <w:rsid w:val="004E73FD"/>
    <w:rsid w:val="004F31B9"/>
    <w:rsid w:val="004F3D83"/>
    <w:rsid w:val="00500572"/>
    <w:rsid w:val="005029C7"/>
    <w:rsid w:val="00507225"/>
    <w:rsid w:val="0051566E"/>
    <w:rsid w:val="0051588A"/>
    <w:rsid w:val="005237AF"/>
    <w:rsid w:val="00527132"/>
    <w:rsid w:val="0053380F"/>
    <w:rsid w:val="005342D7"/>
    <w:rsid w:val="00535E3A"/>
    <w:rsid w:val="00540174"/>
    <w:rsid w:val="00545291"/>
    <w:rsid w:val="005452D2"/>
    <w:rsid w:val="00547DDE"/>
    <w:rsid w:val="005503B4"/>
    <w:rsid w:val="00553C01"/>
    <w:rsid w:val="00554827"/>
    <w:rsid w:val="00563383"/>
    <w:rsid w:val="00563DCA"/>
    <w:rsid w:val="00567C63"/>
    <w:rsid w:val="00567DD8"/>
    <w:rsid w:val="00573608"/>
    <w:rsid w:val="005756FD"/>
    <w:rsid w:val="00580B10"/>
    <w:rsid w:val="00582482"/>
    <w:rsid w:val="005827F5"/>
    <w:rsid w:val="00585ADB"/>
    <w:rsid w:val="00586892"/>
    <w:rsid w:val="00590D07"/>
    <w:rsid w:val="00594480"/>
    <w:rsid w:val="005949A7"/>
    <w:rsid w:val="005956E6"/>
    <w:rsid w:val="00596153"/>
    <w:rsid w:val="005A186E"/>
    <w:rsid w:val="005A324C"/>
    <w:rsid w:val="005A54B9"/>
    <w:rsid w:val="005A6126"/>
    <w:rsid w:val="005A6B35"/>
    <w:rsid w:val="005A7104"/>
    <w:rsid w:val="005A7EBF"/>
    <w:rsid w:val="005B3FD5"/>
    <w:rsid w:val="005B7B74"/>
    <w:rsid w:val="005C19D1"/>
    <w:rsid w:val="005C1CE9"/>
    <w:rsid w:val="005C53DF"/>
    <w:rsid w:val="005C54B5"/>
    <w:rsid w:val="005C56BA"/>
    <w:rsid w:val="005C67FE"/>
    <w:rsid w:val="005C6F2B"/>
    <w:rsid w:val="005C6FD2"/>
    <w:rsid w:val="005D1379"/>
    <w:rsid w:val="005D3A95"/>
    <w:rsid w:val="005D61BD"/>
    <w:rsid w:val="005E12FB"/>
    <w:rsid w:val="005E22B1"/>
    <w:rsid w:val="005E59C1"/>
    <w:rsid w:val="005E59C6"/>
    <w:rsid w:val="005E5FA5"/>
    <w:rsid w:val="005E6C60"/>
    <w:rsid w:val="005F2A5B"/>
    <w:rsid w:val="005F2DB0"/>
    <w:rsid w:val="005F31A5"/>
    <w:rsid w:val="005F3B65"/>
    <w:rsid w:val="005F6827"/>
    <w:rsid w:val="005F699B"/>
    <w:rsid w:val="005F6EC5"/>
    <w:rsid w:val="005F78CE"/>
    <w:rsid w:val="0060040A"/>
    <w:rsid w:val="00600846"/>
    <w:rsid w:val="00600A19"/>
    <w:rsid w:val="0060266C"/>
    <w:rsid w:val="00602FC0"/>
    <w:rsid w:val="0060490C"/>
    <w:rsid w:val="00604BD8"/>
    <w:rsid w:val="006053CD"/>
    <w:rsid w:val="006075B3"/>
    <w:rsid w:val="00610432"/>
    <w:rsid w:val="006113E4"/>
    <w:rsid w:val="0061214F"/>
    <w:rsid w:val="006127F8"/>
    <w:rsid w:val="006139B9"/>
    <w:rsid w:val="006143F6"/>
    <w:rsid w:val="006148F1"/>
    <w:rsid w:val="0061747A"/>
    <w:rsid w:val="00621F38"/>
    <w:rsid w:val="006275E9"/>
    <w:rsid w:val="006325F4"/>
    <w:rsid w:val="00635E5B"/>
    <w:rsid w:val="00644FB9"/>
    <w:rsid w:val="00647205"/>
    <w:rsid w:val="00647F09"/>
    <w:rsid w:val="00651070"/>
    <w:rsid w:val="0065245E"/>
    <w:rsid w:val="00656689"/>
    <w:rsid w:val="006569A2"/>
    <w:rsid w:val="00657738"/>
    <w:rsid w:val="006624D1"/>
    <w:rsid w:val="006631CE"/>
    <w:rsid w:val="00664D8C"/>
    <w:rsid w:val="00666659"/>
    <w:rsid w:val="00666993"/>
    <w:rsid w:val="006678EE"/>
    <w:rsid w:val="00670007"/>
    <w:rsid w:val="0067055C"/>
    <w:rsid w:val="00670BD1"/>
    <w:rsid w:val="006733A2"/>
    <w:rsid w:val="00677AC7"/>
    <w:rsid w:val="00680873"/>
    <w:rsid w:val="00683357"/>
    <w:rsid w:val="00684C3D"/>
    <w:rsid w:val="00685DF7"/>
    <w:rsid w:val="0069185D"/>
    <w:rsid w:val="00697489"/>
    <w:rsid w:val="006A5986"/>
    <w:rsid w:val="006B379C"/>
    <w:rsid w:val="006B73A2"/>
    <w:rsid w:val="006B7BBC"/>
    <w:rsid w:val="006C016D"/>
    <w:rsid w:val="006C0EF3"/>
    <w:rsid w:val="006C4101"/>
    <w:rsid w:val="006C6AE0"/>
    <w:rsid w:val="006D2067"/>
    <w:rsid w:val="006D31B4"/>
    <w:rsid w:val="006D463C"/>
    <w:rsid w:val="006E0C8B"/>
    <w:rsid w:val="006E5BB7"/>
    <w:rsid w:val="006F0FBA"/>
    <w:rsid w:val="006F2055"/>
    <w:rsid w:val="006F28CF"/>
    <w:rsid w:val="006F647A"/>
    <w:rsid w:val="006F6A84"/>
    <w:rsid w:val="0070100D"/>
    <w:rsid w:val="007035F2"/>
    <w:rsid w:val="00704546"/>
    <w:rsid w:val="00705EF8"/>
    <w:rsid w:val="007076BF"/>
    <w:rsid w:val="007108DC"/>
    <w:rsid w:val="00713252"/>
    <w:rsid w:val="007142E0"/>
    <w:rsid w:val="007145C7"/>
    <w:rsid w:val="00716395"/>
    <w:rsid w:val="00716900"/>
    <w:rsid w:val="00716EDF"/>
    <w:rsid w:val="00717B29"/>
    <w:rsid w:val="00721175"/>
    <w:rsid w:val="0072544A"/>
    <w:rsid w:val="00725AED"/>
    <w:rsid w:val="00726760"/>
    <w:rsid w:val="00727F13"/>
    <w:rsid w:val="0073049C"/>
    <w:rsid w:val="0073152E"/>
    <w:rsid w:val="00731D2E"/>
    <w:rsid w:val="00733E3A"/>
    <w:rsid w:val="0073680C"/>
    <w:rsid w:val="00741528"/>
    <w:rsid w:val="007461C3"/>
    <w:rsid w:val="0074744C"/>
    <w:rsid w:val="007474B5"/>
    <w:rsid w:val="0075085E"/>
    <w:rsid w:val="0075267E"/>
    <w:rsid w:val="0075281E"/>
    <w:rsid w:val="00757DEB"/>
    <w:rsid w:val="00762C05"/>
    <w:rsid w:val="00767428"/>
    <w:rsid w:val="00770236"/>
    <w:rsid w:val="00770EB8"/>
    <w:rsid w:val="007744E6"/>
    <w:rsid w:val="00774E7C"/>
    <w:rsid w:val="00776DD6"/>
    <w:rsid w:val="00776E65"/>
    <w:rsid w:val="007806F3"/>
    <w:rsid w:val="0078285F"/>
    <w:rsid w:val="00784EC5"/>
    <w:rsid w:val="0078650C"/>
    <w:rsid w:val="0079341B"/>
    <w:rsid w:val="007A1F7F"/>
    <w:rsid w:val="007A7805"/>
    <w:rsid w:val="007B0D78"/>
    <w:rsid w:val="007B1382"/>
    <w:rsid w:val="007B2ED3"/>
    <w:rsid w:val="007B7915"/>
    <w:rsid w:val="007C0C2E"/>
    <w:rsid w:val="007C35DF"/>
    <w:rsid w:val="007C6601"/>
    <w:rsid w:val="007C77B8"/>
    <w:rsid w:val="007D3317"/>
    <w:rsid w:val="007D4E65"/>
    <w:rsid w:val="007D5DC6"/>
    <w:rsid w:val="007E2995"/>
    <w:rsid w:val="007E5C9C"/>
    <w:rsid w:val="007F0676"/>
    <w:rsid w:val="007F07D2"/>
    <w:rsid w:val="007F1F7C"/>
    <w:rsid w:val="007F20AF"/>
    <w:rsid w:val="007F210E"/>
    <w:rsid w:val="007F2830"/>
    <w:rsid w:val="007F334F"/>
    <w:rsid w:val="007F4ACE"/>
    <w:rsid w:val="007F7AD6"/>
    <w:rsid w:val="00801DF5"/>
    <w:rsid w:val="00803F6E"/>
    <w:rsid w:val="008072EB"/>
    <w:rsid w:val="008114E3"/>
    <w:rsid w:val="00815EFF"/>
    <w:rsid w:val="00816E43"/>
    <w:rsid w:val="00822666"/>
    <w:rsid w:val="008249BC"/>
    <w:rsid w:val="00825E20"/>
    <w:rsid w:val="00830382"/>
    <w:rsid w:val="0083078A"/>
    <w:rsid w:val="00830EB5"/>
    <w:rsid w:val="008375D5"/>
    <w:rsid w:val="00841A11"/>
    <w:rsid w:val="00846E04"/>
    <w:rsid w:val="008479F8"/>
    <w:rsid w:val="00847A60"/>
    <w:rsid w:val="0085194A"/>
    <w:rsid w:val="00853B0F"/>
    <w:rsid w:val="008656FC"/>
    <w:rsid w:val="0086676C"/>
    <w:rsid w:val="00872661"/>
    <w:rsid w:val="00882C90"/>
    <w:rsid w:val="00884BC8"/>
    <w:rsid w:val="008855AE"/>
    <w:rsid w:val="008864DF"/>
    <w:rsid w:val="00891270"/>
    <w:rsid w:val="0089530A"/>
    <w:rsid w:val="00896AB4"/>
    <w:rsid w:val="008A152A"/>
    <w:rsid w:val="008A1CF5"/>
    <w:rsid w:val="008B7664"/>
    <w:rsid w:val="008C0200"/>
    <w:rsid w:val="008C1066"/>
    <w:rsid w:val="008C1368"/>
    <w:rsid w:val="008C3E0F"/>
    <w:rsid w:val="008C7B14"/>
    <w:rsid w:val="008D1BD1"/>
    <w:rsid w:val="008D4F5B"/>
    <w:rsid w:val="008D5EE1"/>
    <w:rsid w:val="008D6428"/>
    <w:rsid w:val="008D6C6B"/>
    <w:rsid w:val="008E26EF"/>
    <w:rsid w:val="008E317C"/>
    <w:rsid w:val="008F163F"/>
    <w:rsid w:val="008F1A71"/>
    <w:rsid w:val="008F255F"/>
    <w:rsid w:val="008F44AB"/>
    <w:rsid w:val="008F7277"/>
    <w:rsid w:val="00900B65"/>
    <w:rsid w:val="00900BEC"/>
    <w:rsid w:val="00903E99"/>
    <w:rsid w:val="00905B33"/>
    <w:rsid w:val="009062C3"/>
    <w:rsid w:val="0090757F"/>
    <w:rsid w:val="009142EC"/>
    <w:rsid w:val="00914B74"/>
    <w:rsid w:val="00915042"/>
    <w:rsid w:val="009213B6"/>
    <w:rsid w:val="009224EA"/>
    <w:rsid w:val="009273C5"/>
    <w:rsid w:val="009318E2"/>
    <w:rsid w:val="00933064"/>
    <w:rsid w:val="00933F4E"/>
    <w:rsid w:val="00934092"/>
    <w:rsid w:val="00934633"/>
    <w:rsid w:val="009357D1"/>
    <w:rsid w:val="009375FE"/>
    <w:rsid w:val="00946583"/>
    <w:rsid w:val="00947A5D"/>
    <w:rsid w:val="0095179B"/>
    <w:rsid w:val="00952A5C"/>
    <w:rsid w:val="009536E5"/>
    <w:rsid w:val="00954EFB"/>
    <w:rsid w:val="00955F4F"/>
    <w:rsid w:val="00956385"/>
    <w:rsid w:val="00957370"/>
    <w:rsid w:val="00961191"/>
    <w:rsid w:val="0096415D"/>
    <w:rsid w:val="00965361"/>
    <w:rsid w:val="0096719B"/>
    <w:rsid w:val="0097140B"/>
    <w:rsid w:val="0097204C"/>
    <w:rsid w:val="0097225A"/>
    <w:rsid w:val="00974FAD"/>
    <w:rsid w:val="00982552"/>
    <w:rsid w:val="00987A23"/>
    <w:rsid w:val="00992C5B"/>
    <w:rsid w:val="0099306F"/>
    <w:rsid w:val="00994FC2"/>
    <w:rsid w:val="00995D80"/>
    <w:rsid w:val="00997DA9"/>
    <w:rsid w:val="009B0F3A"/>
    <w:rsid w:val="009B7CE5"/>
    <w:rsid w:val="009D13E9"/>
    <w:rsid w:val="009D53A5"/>
    <w:rsid w:val="009D7FF8"/>
    <w:rsid w:val="009E20B0"/>
    <w:rsid w:val="009E3792"/>
    <w:rsid w:val="009E46A7"/>
    <w:rsid w:val="009E6390"/>
    <w:rsid w:val="009F72B1"/>
    <w:rsid w:val="009F7F84"/>
    <w:rsid w:val="00A02332"/>
    <w:rsid w:val="00A027D0"/>
    <w:rsid w:val="00A03B8D"/>
    <w:rsid w:val="00A0569C"/>
    <w:rsid w:val="00A066DE"/>
    <w:rsid w:val="00A1019B"/>
    <w:rsid w:val="00A10315"/>
    <w:rsid w:val="00A11F34"/>
    <w:rsid w:val="00A14237"/>
    <w:rsid w:val="00A1447F"/>
    <w:rsid w:val="00A16A81"/>
    <w:rsid w:val="00A22E16"/>
    <w:rsid w:val="00A23EAA"/>
    <w:rsid w:val="00A24574"/>
    <w:rsid w:val="00A24996"/>
    <w:rsid w:val="00A25195"/>
    <w:rsid w:val="00A267D1"/>
    <w:rsid w:val="00A30171"/>
    <w:rsid w:val="00A30703"/>
    <w:rsid w:val="00A337CF"/>
    <w:rsid w:val="00A3515D"/>
    <w:rsid w:val="00A367FB"/>
    <w:rsid w:val="00A36E8B"/>
    <w:rsid w:val="00A425EC"/>
    <w:rsid w:val="00A437E7"/>
    <w:rsid w:val="00A44B56"/>
    <w:rsid w:val="00A44D08"/>
    <w:rsid w:val="00A45191"/>
    <w:rsid w:val="00A475F2"/>
    <w:rsid w:val="00A4773D"/>
    <w:rsid w:val="00A47754"/>
    <w:rsid w:val="00A51642"/>
    <w:rsid w:val="00A52628"/>
    <w:rsid w:val="00A552CB"/>
    <w:rsid w:val="00A55567"/>
    <w:rsid w:val="00A56DC7"/>
    <w:rsid w:val="00A57A61"/>
    <w:rsid w:val="00A60DDF"/>
    <w:rsid w:val="00A6473F"/>
    <w:rsid w:val="00A65D5D"/>
    <w:rsid w:val="00A65FE2"/>
    <w:rsid w:val="00A661B0"/>
    <w:rsid w:val="00A66DFB"/>
    <w:rsid w:val="00A67C8D"/>
    <w:rsid w:val="00A71093"/>
    <w:rsid w:val="00A74CE4"/>
    <w:rsid w:val="00A80870"/>
    <w:rsid w:val="00A8264A"/>
    <w:rsid w:val="00A83CAF"/>
    <w:rsid w:val="00A85B11"/>
    <w:rsid w:val="00A904DA"/>
    <w:rsid w:val="00A91086"/>
    <w:rsid w:val="00A91214"/>
    <w:rsid w:val="00A91504"/>
    <w:rsid w:val="00A952D2"/>
    <w:rsid w:val="00A955ED"/>
    <w:rsid w:val="00A9574D"/>
    <w:rsid w:val="00A97DBD"/>
    <w:rsid w:val="00AA232B"/>
    <w:rsid w:val="00AA5648"/>
    <w:rsid w:val="00AA5B79"/>
    <w:rsid w:val="00AA6CDF"/>
    <w:rsid w:val="00AB19B0"/>
    <w:rsid w:val="00AB49BD"/>
    <w:rsid w:val="00AB6907"/>
    <w:rsid w:val="00AC301A"/>
    <w:rsid w:val="00AC4705"/>
    <w:rsid w:val="00AC5456"/>
    <w:rsid w:val="00AD32BE"/>
    <w:rsid w:val="00AD4124"/>
    <w:rsid w:val="00AE32D6"/>
    <w:rsid w:val="00AE3B2A"/>
    <w:rsid w:val="00AE72B3"/>
    <w:rsid w:val="00AE730F"/>
    <w:rsid w:val="00AF1A4F"/>
    <w:rsid w:val="00AF2101"/>
    <w:rsid w:val="00AF3EBD"/>
    <w:rsid w:val="00AF693A"/>
    <w:rsid w:val="00B02739"/>
    <w:rsid w:val="00B04335"/>
    <w:rsid w:val="00B0756B"/>
    <w:rsid w:val="00B104D9"/>
    <w:rsid w:val="00B138C6"/>
    <w:rsid w:val="00B13D70"/>
    <w:rsid w:val="00B13F2F"/>
    <w:rsid w:val="00B144D7"/>
    <w:rsid w:val="00B158A4"/>
    <w:rsid w:val="00B15B25"/>
    <w:rsid w:val="00B20E1E"/>
    <w:rsid w:val="00B219C7"/>
    <w:rsid w:val="00B23FA6"/>
    <w:rsid w:val="00B25BB5"/>
    <w:rsid w:val="00B25C56"/>
    <w:rsid w:val="00B25CA8"/>
    <w:rsid w:val="00B31907"/>
    <w:rsid w:val="00B32EA2"/>
    <w:rsid w:val="00B40572"/>
    <w:rsid w:val="00B40630"/>
    <w:rsid w:val="00B416AF"/>
    <w:rsid w:val="00B4174E"/>
    <w:rsid w:val="00B418D5"/>
    <w:rsid w:val="00B41EA8"/>
    <w:rsid w:val="00B44634"/>
    <w:rsid w:val="00B4719E"/>
    <w:rsid w:val="00B47E26"/>
    <w:rsid w:val="00B549CB"/>
    <w:rsid w:val="00B56D7A"/>
    <w:rsid w:val="00B60762"/>
    <w:rsid w:val="00B630AB"/>
    <w:rsid w:val="00B6343C"/>
    <w:rsid w:val="00B662EA"/>
    <w:rsid w:val="00B668FB"/>
    <w:rsid w:val="00B67866"/>
    <w:rsid w:val="00B71A38"/>
    <w:rsid w:val="00B71ECB"/>
    <w:rsid w:val="00B736A3"/>
    <w:rsid w:val="00B743A8"/>
    <w:rsid w:val="00B76D03"/>
    <w:rsid w:val="00B858D6"/>
    <w:rsid w:val="00B86298"/>
    <w:rsid w:val="00B86CD6"/>
    <w:rsid w:val="00B90A58"/>
    <w:rsid w:val="00B920E1"/>
    <w:rsid w:val="00B929B4"/>
    <w:rsid w:val="00B92FA3"/>
    <w:rsid w:val="00B9365F"/>
    <w:rsid w:val="00B93957"/>
    <w:rsid w:val="00B94403"/>
    <w:rsid w:val="00B94A98"/>
    <w:rsid w:val="00B955C0"/>
    <w:rsid w:val="00B9762C"/>
    <w:rsid w:val="00B97F22"/>
    <w:rsid w:val="00BA045A"/>
    <w:rsid w:val="00BA0D0D"/>
    <w:rsid w:val="00BA0DF5"/>
    <w:rsid w:val="00BA2487"/>
    <w:rsid w:val="00BB1FD0"/>
    <w:rsid w:val="00BB20C4"/>
    <w:rsid w:val="00BB2A3C"/>
    <w:rsid w:val="00BB3D3B"/>
    <w:rsid w:val="00BC47D2"/>
    <w:rsid w:val="00BD1BB0"/>
    <w:rsid w:val="00BD4498"/>
    <w:rsid w:val="00BD6743"/>
    <w:rsid w:val="00BD67E8"/>
    <w:rsid w:val="00BD6DB9"/>
    <w:rsid w:val="00BD71C9"/>
    <w:rsid w:val="00BE1882"/>
    <w:rsid w:val="00BE7494"/>
    <w:rsid w:val="00BE7CF7"/>
    <w:rsid w:val="00BF268B"/>
    <w:rsid w:val="00BF3AAE"/>
    <w:rsid w:val="00BF3BEE"/>
    <w:rsid w:val="00C057D9"/>
    <w:rsid w:val="00C07C29"/>
    <w:rsid w:val="00C1344D"/>
    <w:rsid w:val="00C13C48"/>
    <w:rsid w:val="00C14E89"/>
    <w:rsid w:val="00C1790C"/>
    <w:rsid w:val="00C20D37"/>
    <w:rsid w:val="00C20F3D"/>
    <w:rsid w:val="00C21C14"/>
    <w:rsid w:val="00C221B1"/>
    <w:rsid w:val="00C23966"/>
    <w:rsid w:val="00C23A1D"/>
    <w:rsid w:val="00C23B9D"/>
    <w:rsid w:val="00C24A2C"/>
    <w:rsid w:val="00C26193"/>
    <w:rsid w:val="00C26DA1"/>
    <w:rsid w:val="00C30AE7"/>
    <w:rsid w:val="00C3421A"/>
    <w:rsid w:val="00C40514"/>
    <w:rsid w:val="00C40C44"/>
    <w:rsid w:val="00C445C4"/>
    <w:rsid w:val="00C45499"/>
    <w:rsid w:val="00C45BD3"/>
    <w:rsid w:val="00C4710C"/>
    <w:rsid w:val="00C47AA7"/>
    <w:rsid w:val="00C510F5"/>
    <w:rsid w:val="00C51F4F"/>
    <w:rsid w:val="00C54ABF"/>
    <w:rsid w:val="00C56344"/>
    <w:rsid w:val="00C57176"/>
    <w:rsid w:val="00C57549"/>
    <w:rsid w:val="00C57807"/>
    <w:rsid w:val="00C600FE"/>
    <w:rsid w:val="00C60E22"/>
    <w:rsid w:val="00C635A0"/>
    <w:rsid w:val="00C63C42"/>
    <w:rsid w:val="00C649A3"/>
    <w:rsid w:val="00C65A4D"/>
    <w:rsid w:val="00C66312"/>
    <w:rsid w:val="00C73A7B"/>
    <w:rsid w:val="00C7411A"/>
    <w:rsid w:val="00C7530E"/>
    <w:rsid w:val="00C75C64"/>
    <w:rsid w:val="00C8235F"/>
    <w:rsid w:val="00C92122"/>
    <w:rsid w:val="00C95ACA"/>
    <w:rsid w:val="00C95BBF"/>
    <w:rsid w:val="00C96408"/>
    <w:rsid w:val="00C9659F"/>
    <w:rsid w:val="00C97412"/>
    <w:rsid w:val="00C97735"/>
    <w:rsid w:val="00C97D0F"/>
    <w:rsid w:val="00CA495B"/>
    <w:rsid w:val="00CA54D7"/>
    <w:rsid w:val="00CB0761"/>
    <w:rsid w:val="00CB0D50"/>
    <w:rsid w:val="00CB0DBD"/>
    <w:rsid w:val="00CB22B0"/>
    <w:rsid w:val="00CB39E1"/>
    <w:rsid w:val="00CB59B2"/>
    <w:rsid w:val="00CC3ADC"/>
    <w:rsid w:val="00CC7A30"/>
    <w:rsid w:val="00CD024B"/>
    <w:rsid w:val="00CD1172"/>
    <w:rsid w:val="00CD3676"/>
    <w:rsid w:val="00CD6A9E"/>
    <w:rsid w:val="00CD7734"/>
    <w:rsid w:val="00CD7ED5"/>
    <w:rsid w:val="00CE28E2"/>
    <w:rsid w:val="00CE5994"/>
    <w:rsid w:val="00CE5DA4"/>
    <w:rsid w:val="00CF07DB"/>
    <w:rsid w:val="00CF16C4"/>
    <w:rsid w:val="00CF2978"/>
    <w:rsid w:val="00D0010B"/>
    <w:rsid w:val="00D00B63"/>
    <w:rsid w:val="00D029D3"/>
    <w:rsid w:val="00D03EE7"/>
    <w:rsid w:val="00D06E94"/>
    <w:rsid w:val="00D1230E"/>
    <w:rsid w:val="00D13D70"/>
    <w:rsid w:val="00D14DC3"/>
    <w:rsid w:val="00D1770B"/>
    <w:rsid w:val="00D20E8B"/>
    <w:rsid w:val="00D248E4"/>
    <w:rsid w:val="00D300BA"/>
    <w:rsid w:val="00D30AF2"/>
    <w:rsid w:val="00D3343C"/>
    <w:rsid w:val="00D37C55"/>
    <w:rsid w:val="00D43F74"/>
    <w:rsid w:val="00D45A11"/>
    <w:rsid w:val="00D56C7A"/>
    <w:rsid w:val="00D60BD6"/>
    <w:rsid w:val="00D616AB"/>
    <w:rsid w:val="00D61E70"/>
    <w:rsid w:val="00D63AF0"/>
    <w:rsid w:val="00D64A73"/>
    <w:rsid w:val="00D670A6"/>
    <w:rsid w:val="00D72259"/>
    <w:rsid w:val="00D777E1"/>
    <w:rsid w:val="00D81084"/>
    <w:rsid w:val="00D8526B"/>
    <w:rsid w:val="00D913BE"/>
    <w:rsid w:val="00D91A77"/>
    <w:rsid w:val="00D938AE"/>
    <w:rsid w:val="00D95607"/>
    <w:rsid w:val="00D97E02"/>
    <w:rsid w:val="00D97F93"/>
    <w:rsid w:val="00DA04C9"/>
    <w:rsid w:val="00DA1F52"/>
    <w:rsid w:val="00DA23ED"/>
    <w:rsid w:val="00DA34B0"/>
    <w:rsid w:val="00DA4DEB"/>
    <w:rsid w:val="00DA6EDE"/>
    <w:rsid w:val="00DB1664"/>
    <w:rsid w:val="00DB2988"/>
    <w:rsid w:val="00DB3045"/>
    <w:rsid w:val="00DB61A7"/>
    <w:rsid w:val="00DB698A"/>
    <w:rsid w:val="00DB7688"/>
    <w:rsid w:val="00DC0F98"/>
    <w:rsid w:val="00DC158B"/>
    <w:rsid w:val="00DC2EE4"/>
    <w:rsid w:val="00DC35B1"/>
    <w:rsid w:val="00DC3D26"/>
    <w:rsid w:val="00DC4012"/>
    <w:rsid w:val="00DD124B"/>
    <w:rsid w:val="00DD1FDC"/>
    <w:rsid w:val="00DD2342"/>
    <w:rsid w:val="00DD3156"/>
    <w:rsid w:val="00DD5007"/>
    <w:rsid w:val="00DE1218"/>
    <w:rsid w:val="00DE2685"/>
    <w:rsid w:val="00DE5674"/>
    <w:rsid w:val="00DF0425"/>
    <w:rsid w:val="00DF2858"/>
    <w:rsid w:val="00DF3AAE"/>
    <w:rsid w:val="00E06675"/>
    <w:rsid w:val="00E07676"/>
    <w:rsid w:val="00E12DD4"/>
    <w:rsid w:val="00E1630E"/>
    <w:rsid w:val="00E2021E"/>
    <w:rsid w:val="00E21052"/>
    <w:rsid w:val="00E21859"/>
    <w:rsid w:val="00E21960"/>
    <w:rsid w:val="00E22746"/>
    <w:rsid w:val="00E24B7E"/>
    <w:rsid w:val="00E24D93"/>
    <w:rsid w:val="00E26DC4"/>
    <w:rsid w:val="00E3222D"/>
    <w:rsid w:val="00E324C1"/>
    <w:rsid w:val="00E35343"/>
    <w:rsid w:val="00E40A83"/>
    <w:rsid w:val="00E412E4"/>
    <w:rsid w:val="00E42D92"/>
    <w:rsid w:val="00E434D9"/>
    <w:rsid w:val="00E45BE4"/>
    <w:rsid w:val="00E4607C"/>
    <w:rsid w:val="00E47D73"/>
    <w:rsid w:val="00E50518"/>
    <w:rsid w:val="00E5403D"/>
    <w:rsid w:val="00E54230"/>
    <w:rsid w:val="00E553AB"/>
    <w:rsid w:val="00E57AEF"/>
    <w:rsid w:val="00E60A52"/>
    <w:rsid w:val="00E65B93"/>
    <w:rsid w:val="00E663E7"/>
    <w:rsid w:val="00E67D39"/>
    <w:rsid w:val="00E72437"/>
    <w:rsid w:val="00E7475E"/>
    <w:rsid w:val="00E76F41"/>
    <w:rsid w:val="00E7774D"/>
    <w:rsid w:val="00E82EA5"/>
    <w:rsid w:val="00E84518"/>
    <w:rsid w:val="00E84D15"/>
    <w:rsid w:val="00E85A33"/>
    <w:rsid w:val="00E86A2C"/>
    <w:rsid w:val="00E87221"/>
    <w:rsid w:val="00E92976"/>
    <w:rsid w:val="00EA32A8"/>
    <w:rsid w:val="00EA35D7"/>
    <w:rsid w:val="00EA5C17"/>
    <w:rsid w:val="00EB29CF"/>
    <w:rsid w:val="00EB2EAC"/>
    <w:rsid w:val="00EB3AF5"/>
    <w:rsid w:val="00EB4418"/>
    <w:rsid w:val="00EC0206"/>
    <w:rsid w:val="00EC2DCF"/>
    <w:rsid w:val="00EC76D1"/>
    <w:rsid w:val="00ED705F"/>
    <w:rsid w:val="00EF1B54"/>
    <w:rsid w:val="00EF2F39"/>
    <w:rsid w:val="00EF7D0E"/>
    <w:rsid w:val="00F04101"/>
    <w:rsid w:val="00F05244"/>
    <w:rsid w:val="00F05778"/>
    <w:rsid w:val="00F057D8"/>
    <w:rsid w:val="00F12137"/>
    <w:rsid w:val="00F15268"/>
    <w:rsid w:val="00F16A24"/>
    <w:rsid w:val="00F16BA8"/>
    <w:rsid w:val="00F17FAD"/>
    <w:rsid w:val="00F2439C"/>
    <w:rsid w:val="00F264C4"/>
    <w:rsid w:val="00F26FE9"/>
    <w:rsid w:val="00F27C14"/>
    <w:rsid w:val="00F27F8D"/>
    <w:rsid w:val="00F31020"/>
    <w:rsid w:val="00F3771A"/>
    <w:rsid w:val="00F4737C"/>
    <w:rsid w:val="00F47FB6"/>
    <w:rsid w:val="00F5007B"/>
    <w:rsid w:val="00F54828"/>
    <w:rsid w:val="00F54E50"/>
    <w:rsid w:val="00F5740D"/>
    <w:rsid w:val="00F6520B"/>
    <w:rsid w:val="00F67134"/>
    <w:rsid w:val="00F67990"/>
    <w:rsid w:val="00F70A39"/>
    <w:rsid w:val="00F70F06"/>
    <w:rsid w:val="00F70FB3"/>
    <w:rsid w:val="00F71C0E"/>
    <w:rsid w:val="00F72C9E"/>
    <w:rsid w:val="00F74B13"/>
    <w:rsid w:val="00F84BD6"/>
    <w:rsid w:val="00F90065"/>
    <w:rsid w:val="00F95563"/>
    <w:rsid w:val="00F96E84"/>
    <w:rsid w:val="00F977ED"/>
    <w:rsid w:val="00FA19C1"/>
    <w:rsid w:val="00FA34AB"/>
    <w:rsid w:val="00FA4B23"/>
    <w:rsid w:val="00FA60A5"/>
    <w:rsid w:val="00FA6656"/>
    <w:rsid w:val="00FA6E70"/>
    <w:rsid w:val="00FA7A6B"/>
    <w:rsid w:val="00FB1BF8"/>
    <w:rsid w:val="00FB36DE"/>
    <w:rsid w:val="00FB5838"/>
    <w:rsid w:val="00FC0123"/>
    <w:rsid w:val="00FC42FA"/>
    <w:rsid w:val="00FC4B1A"/>
    <w:rsid w:val="00FC4C07"/>
    <w:rsid w:val="00FD46CD"/>
    <w:rsid w:val="00FD4757"/>
    <w:rsid w:val="00FD5FC7"/>
    <w:rsid w:val="00FE2CCC"/>
    <w:rsid w:val="00FE3D06"/>
    <w:rsid w:val="00FE4035"/>
    <w:rsid w:val="00FE4407"/>
    <w:rsid w:val="00FF0B89"/>
  </w:rsids>
  <m:mathPr>
    <m:mathFont m:val="Cambria Math"/>
    <m:brkBin m:val="before"/>
    <m:brkBinSub m:val="--"/>
    <m:smallFrac/>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3698C"/>
  <w15:docId w15:val="{E7E1AF60-7548-4116-9FB8-D5182AD2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B97F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6E0C8B"/>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3C2993"/>
    <w:rPr>
      <w:color w:val="605E5C"/>
      <w:shd w:val="clear" w:color="auto" w:fill="E1DFDD"/>
    </w:rPr>
  </w:style>
  <w:style w:type="paragraph" w:customStyle="1" w:styleId="paragraph">
    <w:name w:val="paragraph"/>
    <w:basedOn w:val="Normal"/>
    <w:rsid w:val="00E45BE4"/>
    <w:rPr>
      <w:rFonts w:ascii="Calibri" w:eastAsiaTheme="minorHAnsi" w:hAnsi="Calibri" w:cs="Calibri"/>
      <w:sz w:val="22"/>
      <w:szCs w:val="22"/>
      <w:lang w:eastAsia="es-ES"/>
    </w:rPr>
  </w:style>
  <w:style w:type="paragraph" w:styleId="Revisin">
    <w:name w:val="Revision"/>
    <w:hidden/>
    <w:uiPriority w:val="99"/>
    <w:semiHidden/>
    <w:rsid w:val="00F2439C"/>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0709B6"/>
  </w:style>
  <w:style w:type="paragraph" w:customStyle="1" w:styleId="Cuerpo">
    <w:name w:val="Cuerpo"/>
    <w:rsid w:val="000709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B97F22"/>
    <w:rPr>
      <w:rFonts w:asciiTheme="majorHAnsi" w:eastAsiaTheme="majorEastAsia" w:hAnsiTheme="majorHAnsi" w:cstheme="majorBidi"/>
      <w:color w:val="2E74B5" w:themeColor="accent1" w:themeShade="BF"/>
      <w:sz w:val="32"/>
      <w:szCs w:val="32"/>
      <w:lang w:eastAsia="es-ES_tradnl"/>
    </w:rPr>
  </w:style>
  <w:style w:type="character" w:customStyle="1" w:styleId="Mencinsinresolver4">
    <w:name w:val="Mención sin resolver4"/>
    <w:basedOn w:val="Fuentedeprrafopredeter"/>
    <w:uiPriority w:val="99"/>
    <w:semiHidden/>
    <w:unhideWhenUsed/>
    <w:rsid w:val="00D0010B"/>
    <w:rPr>
      <w:color w:val="605E5C"/>
      <w:shd w:val="clear" w:color="auto" w:fill="E1DFDD"/>
    </w:rPr>
  </w:style>
  <w:style w:type="character" w:styleId="Mencinsinresolver">
    <w:name w:val="Unresolved Mention"/>
    <w:basedOn w:val="Fuentedeprrafopredeter"/>
    <w:uiPriority w:val="99"/>
    <w:semiHidden/>
    <w:unhideWhenUsed/>
    <w:rsid w:val="00A6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0633508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14442926">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21928040">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52250240">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3384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06438">
          <w:marLeft w:val="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sChild>
                <w:div w:id="1448037380">
                  <w:marLeft w:val="0"/>
                  <w:marRight w:val="0"/>
                  <w:marTop w:val="480"/>
                  <w:marBottom w:val="0"/>
                  <w:divBdr>
                    <w:top w:val="none" w:sz="0" w:space="0" w:color="auto"/>
                    <w:left w:val="none" w:sz="0" w:space="0" w:color="auto"/>
                    <w:bottom w:val="none" w:sz="0" w:space="0" w:color="auto"/>
                    <w:right w:val="none" w:sz="0" w:space="0" w:color="auto"/>
                  </w:divBdr>
                  <w:divsChild>
                    <w:div w:id="1240822247">
                      <w:marLeft w:val="-225"/>
                      <w:marRight w:val="-225"/>
                      <w:marTop w:val="0"/>
                      <w:marBottom w:val="0"/>
                      <w:divBdr>
                        <w:top w:val="none" w:sz="0" w:space="0" w:color="auto"/>
                        <w:left w:val="none" w:sz="0" w:space="0" w:color="auto"/>
                        <w:bottom w:val="none" w:sz="0" w:space="0" w:color="auto"/>
                        <w:right w:val="none" w:sz="0" w:space="0" w:color="auto"/>
                      </w:divBdr>
                      <w:divsChild>
                        <w:div w:id="1939170126">
                          <w:marLeft w:val="0"/>
                          <w:marRight w:val="0"/>
                          <w:marTop w:val="0"/>
                          <w:marBottom w:val="0"/>
                          <w:divBdr>
                            <w:top w:val="none" w:sz="0" w:space="0" w:color="auto"/>
                            <w:left w:val="none" w:sz="0" w:space="0" w:color="auto"/>
                            <w:bottom w:val="none" w:sz="0" w:space="0" w:color="auto"/>
                            <w:right w:val="none" w:sz="0" w:space="0" w:color="auto"/>
                          </w:divBdr>
                          <w:divsChild>
                            <w:div w:id="916863746">
                              <w:marLeft w:val="0"/>
                              <w:marRight w:val="0"/>
                              <w:marTop w:val="0"/>
                              <w:marBottom w:val="0"/>
                              <w:divBdr>
                                <w:top w:val="none" w:sz="0" w:space="0" w:color="auto"/>
                                <w:left w:val="none" w:sz="0" w:space="0" w:color="auto"/>
                                <w:bottom w:val="none" w:sz="0" w:space="0" w:color="auto"/>
                                <w:right w:val="none" w:sz="0" w:space="0" w:color="auto"/>
                              </w:divBdr>
                              <w:divsChild>
                                <w:div w:id="1849321237">
                                  <w:marLeft w:val="0"/>
                                  <w:marRight w:val="0"/>
                                  <w:marTop w:val="0"/>
                                  <w:marBottom w:val="0"/>
                                  <w:divBdr>
                                    <w:top w:val="none" w:sz="0" w:space="0" w:color="auto"/>
                                    <w:left w:val="none" w:sz="0" w:space="0" w:color="auto"/>
                                    <w:bottom w:val="none" w:sz="0" w:space="0" w:color="auto"/>
                                    <w:right w:val="none" w:sz="0" w:space="0" w:color="auto"/>
                                  </w:divBdr>
                                  <w:divsChild>
                                    <w:div w:id="1203176873">
                                      <w:marLeft w:val="0"/>
                                      <w:marRight w:val="0"/>
                                      <w:marTop w:val="0"/>
                                      <w:marBottom w:val="240"/>
                                      <w:divBdr>
                                        <w:top w:val="none" w:sz="0" w:space="0" w:color="auto"/>
                                        <w:left w:val="none" w:sz="0" w:space="0" w:color="auto"/>
                                        <w:bottom w:val="none" w:sz="0" w:space="0" w:color="auto"/>
                                        <w:right w:val="none" w:sz="0" w:space="0" w:color="auto"/>
                                      </w:divBdr>
                                    </w:div>
                                    <w:div w:id="1157843482">
                                      <w:marLeft w:val="0"/>
                                      <w:marRight w:val="0"/>
                                      <w:marTop w:val="0"/>
                                      <w:marBottom w:val="0"/>
                                      <w:divBdr>
                                        <w:top w:val="none" w:sz="0" w:space="0" w:color="auto"/>
                                        <w:left w:val="none" w:sz="0" w:space="0" w:color="auto"/>
                                        <w:bottom w:val="none" w:sz="0" w:space="0" w:color="auto"/>
                                        <w:right w:val="none" w:sz="0" w:space="0" w:color="auto"/>
                                      </w:divBdr>
                                      <w:divsChild>
                                        <w:div w:id="2065831278">
                                          <w:marLeft w:val="0"/>
                                          <w:marRight w:val="0"/>
                                          <w:marTop w:val="0"/>
                                          <w:marBottom w:val="0"/>
                                          <w:divBdr>
                                            <w:top w:val="none" w:sz="0" w:space="0" w:color="auto"/>
                                            <w:left w:val="none" w:sz="0" w:space="0" w:color="auto"/>
                                            <w:bottom w:val="none" w:sz="0" w:space="0" w:color="auto"/>
                                            <w:right w:val="none" w:sz="0" w:space="0" w:color="auto"/>
                                          </w:divBdr>
                                        </w:div>
                                        <w:div w:id="271859958">
                                          <w:marLeft w:val="0"/>
                                          <w:marRight w:val="0"/>
                                          <w:marTop w:val="0"/>
                                          <w:marBottom w:val="0"/>
                                          <w:divBdr>
                                            <w:top w:val="none" w:sz="0" w:space="0" w:color="auto"/>
                                            <w:left w:val="none" w:sz="0" w:space="0" w:color="auto"/>
                                            <w:bottom w:val="none" w:sz="0" w:space="0" w:color="auto"/>
                                            <w:right w:val="none" w:sz="0" w:space="0" w:color="auto"/>
                                          </w:divBdr>
                                        </w:div>
                                        <w:div w:id="142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995">
                              <w:marLeft w:val="0"/>
                              <w:marRight w:val="0"/>
                              <w:marTop w:val="1200"/>
                              <w:marBottom w:val="0"/>
                              <w:divBdr>
                                <w:top w:val="none" w:sz="0" w:space="0" w:color="auto"/>
                                <w:left w:val="none" w:sz="0" w:space="0" w:color="auto"/>
                                <w:bottom w:val="none" w:sz="0" w:space="0" w:color="auto"/>
                                <w:right w:val="none" w:sz="0" w:space="0" w:color="auto"/>
                              </w:divBdr>
                            </w:div>
                            <w:div w:id="290133557">
                              <w:marLeft w:val="0"/>
                              <w:marRight w:val="0"/>
                              <w:marTop w:val="300"/>
                              <w:marBottom w:val="600"/>
                              <w:divBdr>
                                <w:top w:val="none" w:sz="0" w:space="0" w:color="auto"/>
                                <w:left w:val="none" w:sz="0" w:space="0" w:color="auto"/>
                                <w:bottom w:val="none" w:sz="0" w:space="0" w:color="auto"/>
                                <w:right w:val="none" w:sz="0" w:space="0" w:color="auto"/>
                              </w:divBdr>
                              <w:divsChild>
                                <w:div w:id="1410423380">
                                  <w:marLeft w:val="0"/>
                                  <w:marRight w:val="0"/>
                                  <w:marTop w:val="0"/>
                                  <w:marBottom w:val="0"/>
                                  <w:divBdr>
                                    <w:top w:val="none" w:sz="0" w:space="0" w:color="auto"/>
                                    <w:left w:val="none" w:sz="0" w:space="0" w:color="auto"/>
                                    <w:bottom w:val="none" w:sz="0" w:space="0" w:color="auto"/>
                                    <w:right w:val="none" w:sz="0" w:space="0" w:color="auto"/>
                                  </w:divBdr>
                                  <w:divsChild>
                                    <w:div w:id="1655333533">
                                      <w:marLeft w:val="0"/>
                                      <w:marRight w:val="0"/>
                                      <w:marTop w:val="0"/>
                                      <w:marBottom w:val="0"/>
                                      <w:divBdr>
                                        <w:top w:val="none" w:sz="0" w:space="0" w:color="auto"/>
                                        <w:left w:val="none" w:sz="0" w:space="0" w:color="auto"/>
                                        <w:bottom w:val="none" w:sz="0" w:space="0" w:color="auto"/>
                                        <w:right w:val="none" w:sz="0" w:space="0" w:color="auto"/>
                                      </w:divBdr>
                                    </w:div>
                                    <w:div w:id="1789813018">
                                      <w:marLeft w:val="0"/>
                                      <w:marRight w:val="0"/>
                                      <w:marTop w:val="0"/>
                                      <w:marBottom w:val="0"/>
                                      <w:divBdr>
                                        <w:top w:val="none" w:sz="0" w:space="0" w:color="auto"/>
                                        <w:left w:val="none" w:sz="0" w:space="0" w:color="auto"/>
                                        <w:bottom w:val="none" w:sz="0" w:space="0" w:color="auto"/>
                                        <w:right w:val="none" w:sz="0" w:space="0" w:color="auto"/>
                                      </w:divBdr>
                                      <w:divsChild>
                                        <w:div w:id="1546716998">
                                          <w:marLeft w:val="0"/>
                                          <w:marRight w:val="0"/>
                                          <w:marTop w:val="0"/>
                                          <w:marBottom w:val="0"/>
                                          <w:divBdr>
                                            <w:top w:val="none" w:sz="0" w:space="0" w:color="auto"/>
                                            <w:left w:val="none" w:sz="0" w:space="0" w:color="auto"/>
                                            <w:bottom w:val="none" w:sz="0" w:space="0" w:color="auto"/>
                                            <w:right w:val="none" w:sz="0" w:space="0" w:color="auto"/>
                                          </w:divBdr>
                                          <w:divsChild>
                                            <w:div w:id="1407343194">
                                              <w:marLeft w:val="0"/>
                                              <w:marRight w:val="0"/>
                                              <w:marTop w:val="0"/>
                                              <w:marBottom w:val="0"/>
                                              <w:divBdr>
                                                <w:top w:val="none" w:sz="0" w:space="0" w:color="auto"/>
                                                <w:left w:val="none" w:sz="0" w:space="0" w:color="auto"/>
                                                <w:bottom w:val="none" w:sz="0" w:space="0" w:color="auto"/>
                                                <w:right w:val="none" w:sz="0" w:space="0" w:color="auto"/>
                                              </w:divBdr>
                                            </w:div>
                                          </w:divsChild>
                                        </w:div>
                                        <w:div w:id="648828103">
                                          <w:marLeft w:val="0"/>
                                          <w:marRight w:val="0"/>
                                          <w:marTop w:val="300"/>
                                          <w:marBottom w:val="0"/>
                                          <w:divBdr>
                                            <w:top w:val="none" w:sz="0" w:space="0" w:color="auto"/>
                                            <w:left w:val="none" w:sz="0" w:space="0" w:color="auto"/>
                                            <w:bottom w:val="none" w:sz="0" w:space="0" w:color="auto"/>
                                            <w:right w:val="none" w:sz="0" w:space="0" w:color="auto"/>
                                          </w:divBdr>
                                          <w:divsChild>
                                            <w:div w:id="36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703">
                                  <w:marLeft w:val="0"/>
                                  <w:marRight w:val="0"/>
                                  <w:marTop w:val="0"/>
                                  <w:marBottom w:val="0"/>
                                  <w:divBdr>
                                    <w:top w:val="none" w:sz="0" w:space="0" w:color="auto"/>
                                    <w:left w:val="none" w:sz="0" w:space="0" w:color="auto"/>
                                    <w:bottom w:val="none" w:sz="0" w:space="0" w:color="auto"/>
                                    <w:right w:val="none" w:sz="0" w:space="0" w:color="auto"/>
                                  </w:divBdr>
                                  <w:divsChild>
                                    <w:div w:id="1714034826">
                                      <w:marLeft w:val="0"/>
                                      <w:marRight w:val="0"/>
                                      <w:marTop w:val="0"/>
                                      <w:marBottom w:val="0"/>
                                      <w:divBdr>
                                        <w:top w:val="none" w:sz="0" w:space="0" w:color="auto"/>
                                        <w:left w:val="none" w:sz="0" w:space="0" w:color="auto"/>
                                        <w:bottom w:val="none" w:sz="0" w:space="0" w:color="auto"/>
                                        <w:right w:val="none" w:sz="0" w:space="0" w:color="auto"/>
                                      </w:divBdr>
                                    </w:div>
                                    <w:div w:id="1436053214">
                                      <w:marLeft w:val="0"/>
                                      <w:marRight w:val="0"/>
                                      <w:marTop w:val="0"/>
                                      <w:marBottom w:val="0"/>
                                      <w:divBdr>
                                        <w:top w:val="none" w:sz="0" w:space="0" w:color="auto"/>
                                        <w:left w:val="none" w:sz="0" w:space="0" w:color="auto"/>
                                        <w:bottom w:val="none" w:sz="0" w:space="0" w:color="auto"/>
                                        <w:right w:val="none" w:sz="0" w:space="0" w:color="auto"/>
                                      </w:divBdr>
                                      <w:divsChild>
                                        <w:div w:id="1204444937">
                                          <w:marLeft w:val="0"/>
                                          <w:marRight w:val="0"/>
                                          <w:marTop w:val="0"/>
                                          <w:marBottom w:val="0"/>
                                          <w:divBdr>
                                            <w:top w:val="none" w:sz="0" w:space="0" w:color="auto"/>
                                            <w:left w:val="none" w:sz="0" w:space="0" w:color="auto"/>
                                            <w:bottom w:val="none" w:sz="0" w:space="0" w:color="auto"/>
                                            <w:right w:val="none" w:sz="0" w:space="0" w:color="auto"/>
                                          </w:divBdr>
                                          <w:divsChild>
                                            <w:div w:id="1730303281">
                                              <w:marLeft w:val="0"/>
                                              <w:marRight w:val="0"/>
                                              <w:marTop w:val="0"/>
                                              <w:marBottom w:val="0"/>
                                              <w:divBdr>
                                                <w:top w:val="none" w:sz="0" w:space="0" w:color="auto"/>
                                                <w:left w:val="none" w:sz="0" w:space="0" w:color="auto"/>
                                                <w:bottom w:val="none" w:sz="0" w:space="0" w:color="auto"/>
                                                <w:right w:val="none" w:sz="0" w:space="0" w:color="auto"/>
                                              </w:divBdr>
                                            </w:div>
                                          </w:divsChild>
                                        </w:div>
                                        <w:div w:id="1563371932">
                                          <w:marLeft w:val="0"/>
                                          <w:marRight w:val="0"/>
                                          <w:marTop w:val="300"/>
                                          <w:marBottom w:val="0"/>
                                          <w:divBdr>
                                            <w:top w:val="none" w:sz="0" w:space="0" w:color="auto"/>
                                            <w:left w:val="none" w:sz="0" w:space="0" w:color="auto"/>
                                            <w:bottom w:val="none" w:sz="0" w:space="0" w:color="auto"/>
                                            <w:right w:val="none" w:sz="0" w:space="0" w:color="auto"/>
                                          </w:divBdr>
                                          <w:divsChild>
                                            <w:div w:id="1866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3455">
                                  <w:marLeft w:val="0"/>
                                  <w:marRight w:val="0"/>
                                  <w:marTop w:val="0"/>
                                  <w:marBottom w:val="0"/>
                                  <w:divBdr>
                                    <w:top w:val="none" w:sz="0" w:space="0" w:color="auto"/>
                                    <w:left w:val="none" w:sz="0" w:space="0" w:color="auto"/>
                                    <w:bottom w:val="none" w:sz="0" w:space="0" w:color="auto"/>
                                    <w:right w:val="none" w:sz="0" w:space="0" w:color="auto"/>
                                  </w:divBdr>
                                  <w:divsChild>
                                    <w:div w:id="12651130">
                                      <w:marLeft w:val="0"/>
                                      <w:marRight w:val="0"/>
                                      <w:marTop w:val="0"/>
                                      <w:marBottom w:val="0"/>
                                      <w:divBdr>
                                        <w:top w:val="none" w:sz="0" w:space="0" w:color="auto"/>
                                        <w:left w:val="none" w:sz="0" w:space="0" w:color="auto"/>
                                        <w:bottom w:val="none" w:sz="0" w:space="0" w:color="auto"/>
                                        <w:right w:val="none" w:sz="0" w:space="0" w:color="auto"/>
                                      </w:divBdr>
                                    </w:div>
                                    <w:div w:id="567302104">
                                      <w:marLeft w:val="0"/>
                                      <w:marRight w:val="0"/>
                                      <w:marTop w:val="0"/>
                                      <w:marBottom w:val="0"/>
                                      <w:divBdr>
                                        <w:top w:val="none" w:sz="0" w:space="0" w:color="auto"/>
                                        <w:left w:val="none" w:sz="0" w:space="0" w:color="auto"/>
                                        <w:bottom w:val="none" w:sz="0" w:space="0" w:color="auto"/>
                                        <w:right w:val="none" w:sz="0" w:space="0" w:color="auto"/>
                                      </w:divBdr>
                                      <w:divsChild>
                                        <w:div w:id="1609459071">
                                          <w:marLeft w:val="0"/>
                                          <w:marRight w:val="0"/>
                                          <w:marTop w:val="0"/>
                                          <w:marBottom w:val="0"/>
                                          <w:divBdr>
                                            <w:top w:val="none" w:sz="0" w:space="0" w:color="auto"/>
                                            <w:left w:val="none" w:sz="0" w:space="0" w:color="auto"/>
                                            <w:bottom w:val="none" w:sz="0" w:space="0" w:color="auto"/>
                                            <w:right w:val="none" w:sz="0" w:space="0" w:color="auto"/>
                                          </w:divBdr>
                                          <w:divsChild>
                                            <w:div w:id="1920433794">
                                              <w:marLeft w:val="0"/>
                                              <w:marRight w:val="0"/>
                                              <w:marTop w:val="0"/>
                                              <w:marBottom w:val="0"/>
                                              <w:divBdr>
                                                <w:top w:val="none" w:sz="0" w:space="0" w:color="auto"/>
                                                <w:left w:val="none" w:sz="0" w:space="0" w:color="auto"/>
                                                <w:bottom w:val="none" w:sz="0" w:space="0" w:color="auto"/>
                                                <w:right w:val="none" w:sz="0" w:space="0" w:color="auto"/>
                                              </w:divBdr>
                                            </w:div>
                                          </w:divsChild>
                                        </w:div>
                                        <w:div w:id="154493362">
                                          <w:marLeft w:val="0"/>
                                          <w:marRight w:val="0"/>
                                          <w:marTop w:val="300"/>
                                          <w:marBottom w:val="0"/>
                                          <w:divBdr>
                                            <w:top w:val="none" w:sz="0" w:space="0" w:color="auto"/>
                                            <w:left w:val="none" w:sz="0" w:space="0" w:color="auto"/>
                                            <w:bottom w:val="none" w:sz="0" w:space="0" w:color="auto"/>
                                            <w:right w:val="none" w:sz="0" w:space="0" w:color="auto"/>
                                          </w:divBdr>
                                          <w:divsChild>
                                            <w:div w:id="141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69">
                                  <w:marLeft w:val="0"/>
                                  <w:marRight w:val="0"/>
                                  <w:marTop w:val="0"/>
                                  <w:marBottom w:val="0"/>
                                  <w:divBdr>
                                    <w:top w:val="none" w:sz="0" w:space="0" w:color="auto"/>
                                    <w:left w:val="none" w:sz="0" w:space="0" w:color="auto"/>
                                    <w:bottom w:val="none" w:sz="0" w:space="0" w:color="auto"/>
                                    <w:right w:val="none" w:sz="0" w:space="0" w:color="auto"/>
                                  </w:divBdr>
                                  <w:divsChild>
                                    <w:div w:id="771976121">
                                      <w:marLeft w:val="0"/>
                                      <w:marRight w:val="0"/>
                                      <w:marTop w:val="0"/>
                                      <w:marBottom w:val="0"/>
                                      <w:divBdr>
                                        <w:top w:val="none" w:sz="0" w:space="0" w:color="auto"/>
                                        <w:left w:val="none" w:sz="0" w:space="0" w:color="auto"/>
                                        <w:bottom w:val="none" w:sz="0" w:space="0" w:color="auto"/>
                                        <w:right w:val="none" w:sz="0" w:space="0" w:color="auto"/>
                                      </w:divBdr>
                                    </w:div>
                                    <w:div w:id="1216744637">
                                      <w:marLeft w:val="0"/>
                                      <w:marRight w:val="0"/>
                                      <w:marTop w:val="0"/>
                                      <w:marBottom w:val="0"/>
                                      <w:divBdr>
                                        <w:top w:val="none" w:sz="0" w:space="0" w:color="auto"/>
                                        <w:left w:val="none" w:sz="0" w:space="0" w:color="auto"/>
                                        <w:bottom w:val="none" w:sz="0" w:space="0" w:color="auto"/>
                                        <w:right w:val="none" w:sz="0" w:space="0" w:color="auto"/>
                                      </w:divBdr>
                                      <w:divsChild>
                                        <w:div w:id="1101608734">
                                          <w:marLeft w:val="0"/>
                                          <w:marRight w:val="0"/>
                                          <w:marTop w:val="0"/>
                                          <w:marBottom w:val="0"/>
                                          <w:divBdr>
                                            <w:top w:val="none" w:sz="0" w:space="0" w:color="auto"/>
                                            <w:left w:val="none" w:sz="0" w:space="0" w:color="auto"/>
                                            <w:bottom w:val="none" w:sz="0" w:space="0" w:color="auto"/>
                                            <w:right w:val="none" w:sz="0" w:space="0" w:color="auto"/>
                                          </w:divBdr>
                                          <w:divsChild>
                                            <w:div w:id="1178155541">
                                              <w:marLeft w:val="0"/>
                                              <w:marRight w:val="0"/>
                                              <w:marTop w:val="0"/>
                                              <w:marBottom w:val="0"/>
                                              <w:divBdr>
                                                <w:top w:val="none" w:sz="0" w:space="0" w:color="auto"/>
                                                <w:left w:val="none" w:sz="0" w:space="0" w:color="auto"/>
                                                <w:bottom w:val="none" w:sz="0" w:space="0" w:color="auto"/>
                                                <w:right w:val="none" w:sz="0" w:space="0" w:color="auto"/>
                                              </w:divBdr>
                                            </w:div>
                                          </w:divsChild>
                                        </w:div>
                                        <w:div w:id="2034645912">
                                          <w:marLeft w:val="0"/>
                                          <w:marRight w:val="0"/>
                                          <w:marTop w:val="300"/>
                                          <w:marBottom w:val="0"/>
                                          <w:divBdr>
                                            <w:top w:val="none" w:sz="0" w:space="0" w:color="auto"/>
                                            <w:left w:val="none" w:sz="0" w:space="0" w:color="auto"/>
                                            <w:bottom w:val="none" w:sz="0" w:space="0" w:color="auto"/>
                                            <w:right w:val="none" w:sz="0" w:space="0" w:color="auto"/>
                                          </w:divBdr>
                                          <w:divsChild>
                                            <w:div w:id="309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259">
              <w:marLeft w:val="0"/>
              <w:marRight w:val="0"/>
              <w:marTop w:val="0"/>
              <w:marBottom w:val="0"/>
              <w:divBdr>
                <w:top w:val="none" w:sz="0" w:space="0" w:color="auto"/>
                <w:left w:val="none" w:sz="0" w:space="0" w:color="auto"/>
                <w:bottom w:val="none" w:sz="0" w:space="0" w:color="auto"/>
                <w:right w:val="none" w:sz="0" w:space="0" w:color="auto"/>
              </w:divBdr>
              <w:divsChild>
                <w:div w:id="1400204395">
                  <w:marLeft w:val="-225"/>
                  <w:marRight w:val="-225"/>
                  <w:marTop w:val="0"/>
                  <w:marBottom w:val="0"/>
                  <w:divBdr>
                    <w:top w:val="none" w:sz="0" w:space="0" w:color="auto"/>
                    <w:left w:val="none" w:sz="0" w:space="0" w:color="auto"/>
                    <w:bottom w:val="none" w:sz="0" w:space="0" w:color="auto"/>
                    <w:right w:val="none" w:sz="0" w:space="0" w:color="auto"/>
                  </w:divBdr>
                </w:div>
              </w:divsChild>
            </w:div>
            <w:div w:id="1313680790">
              <w:marLeft w:val="0"/>
              <w:marRight w:val="0"/>
              <w:marTop w:val="0"/>
              <w:marBottom w:val="0"/>
              <w:divBdr>
                <w:top w:val="none" w:sz="0" w:space="0" w:color="auto"/>
                <w:left w:val="none" w:sz="0" w:space="0" w:color="auto"/>
                <w:bottom w:val="none" w:sz="0" w:space="0" w:color="auto"/>
                <w:right w:val="none" w:sz="0" w:space="0" w:color="auto"/>
              </w:divBdr>
              <w:divsChild>
                <w:div w:id="1944722739">
                  <w:marLeft w:val="0"/>
                  <w:marRight w:val="0"/>
                  <w:marTop w:val="0"/>
                  <w:marBottom w:val="0"/>
                  <w:divBdr>
                    <w:top w:val="none" w:sz="0" w:space="0" w:color="auto"/>
                    <w:left w:val="none" w:sz="0" w:space="0" w:color="auto"/>
                    <w:bottom w:val="none" w:sz="0" w:space="0" w:color="auto"/>
                    <w:right w:val="none" w:sz="0" w:space="0" w:color="auto"/>
                  </w:divBdr>
                  <w:divsChild>
                    <w:div w:id="763919375">
                      <w:marLeft w:val="-225"/>
                      <w:marRight w:val="-225"/>
                      <w:marTop w:val="0"/>
                      <w:marBottom w:val="0"/>
                      <w:divBdr>
                        <w:top w:val="none" w:sz="0" w:space="0" w:color="auto"/>
                        <w:left w:val="none" w:sz="0" w:space="0" w:color="auto"/>
                        <w:bottom w:val="none" w:sz="0" w:space="0" w:color="auto"/>
                        <w:right w:val="none" w:sz="0" w:space="0" w:color="auto"/>
                      </w:divBdr>
                      <w:divsChild>
                        <w:div w:id="438185459">
                          <w:marLeft w:val="0"/>
                          <w:marRight w:val="0"/>
                          <w:marTop w:val="0"/>
                          <w:marBottom w:val="0"/>
                          <w:divBdr>
                            <w:top w:val="none" w:sz="0" w:space="0" w:color="auto"/>
                            <w:left w:val="none" w:sz="0" w:space="0" w:color="auto"/>
                            <w:bottom w:val="none" w:sz="0" w:space="0" w:color="auto"/>
                            <w:right w:val="none" w:sz="0" w:space="0" w:color="auto"/>
                          </w:divBdr>
                          <w:divsChild>
                            <w:div w:id="367411412">
                              <w:marLeft w:val="0"/>
                              <w:marRight w:val="0"/>
                              <w:marTop w:val="240"/>
                              <w:marBottom w:val="240"/>
                              <w:divBdr>
                                <w:top w:val="none" w:sz="0" w:space="0" w:color="auto"/>
                                <w:left w:val="none" w:sz="0" w:space="0" w:color="auto"/>
                                <w:bottom w:val="none" w:sz="0" w:space="0" w:color="auto"/>
                                <w:right w:val="none" w:sz="0" w:space="0" w:color="auto"/>
                              </w:divBdr>
                            </w:div>
                          </w:divsChild>
                        </w:div>
                        <w:div w:id="1236013739">
                          <w:marLeft w:val="0"/>
                          <w:marRight w:val="0"/>
                          <w:marTop w:val="0"/>
                          <w:marBottom w:val="0"/>
                          <w:divBdr>
                            <w:top w:val="none" w:sz="0" w:space="0" w:color="auto"/>
                            <w:left w:val="none" w:sz="0" w:space="0" w:color="auto"/>
                            <w:bottom w:val="none" w:sz="0" w:space="0" w:color="auto"/>
                            <w:right w:val="none" w:sz="0" w:space="0" w:color="auto"/>
                          </w:divBdr>
                          <w:divsChild>
                            <w:div w:id="2013028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42239623">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alarma-un-estudio-de-aesvi-demuestra-el-peligro-de-las-sillas-de-auto-de-segunda-mano/" TargetMode="External"/><Relationship Id="rId13" Type="http://schemas.openxmlformats.org/officeDocument/2006/relationships/hyperlink" Target="https://aesvi.es/la-vuelta-al-cole-en-transporte-escolar-de-forma-segura/" TargetMode="External"/><Relationship Id="rId18" Type="http://schemas.openxmlformats.org/officeDocument/2006/relationships/hyperlink" Target="http://www.aesvi.es" TargetMode="External"/><Relationship Id="rId3" Type="http://schemas.openxmlformats.org/officeDocument/2006/relationships/styles" Target="styles.xml"/><Relationship Id="rId21" Type="http://schemas.openxmlformats.org/officeDocument/2006/relationships/hyperlink" Target="https://www.facebook.com/profile.php?id=100015805664433" TargetMode="External"/><Relationship Id="rId7" Type="http://schemas.openxmlformats.org/officeDocument/2006/relationships/endnotes" Target="endnotes.xml"/><Relationship Id="rId12" Type="http://schemas.openxmlformats.org/officeDocument/2006/relationships/hyperlink" Target="https://aesvi.es/alerta-mas-de-la-mitad-de-las-familias-espanolas-utilizan-incorrectamente-la-silla-de-coche/" TargetMode="External"/><Relationship Id="rId17" Type="http://schemas.openxmlformats.org/officeDocument/2006/relationships/hyperlink" Target="mailto:secretaria.tecnica@aesv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esvi.es/category/blog/" TargetMode="External"/><Relationship Id="rId20" Type="http://schemas.openxmlformats.org/officeDocument/2006/relationships/hyperlink" Target="https://www.instagram.com/AESVi_ofi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la-nueva-ley-de-trafico-aumenta-la-sancion-por-no-utilizar-el-sri-o-usarlo-m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esvi.es/sala-de-prensa/" TargetMode="External"/><Relationship Id="rId23" Type="http://schemas.openxmlformats.org/officeDocument/2006/relationships/footer" Target="footer1.xml"/><Relationship Id="rId10" Type="http://schemas.openxmlformats.org/officeDocument/2006/relationships/hyperlink" Target="https://aesvi.es/comparecencia-aesvi-en-el-congreso-para-proponer-acciones-concretas-que-mejoren-la-seguridad-vial-infantil/" TargetMode="External"/><Relationship Id="rId19" Type="http://schemas.openxmlformats.org/officeDocument/2006/relationships/hyperlink" Target="https://twitter.com/aesvi_oficial" TargetMode="External"/><Relationship Id="rId4" Type="http://schemas.openxmlformats.org/officeDocument/2006/relationships/settings" Target="settings.xml"/><Relationship Id="rId9" Type="http://schemas.openxmlformats.org/officeDocument/2006/relationships/hyperlink" Target="https://aesvi.es/decalogo-seguridad-vial-infantil/" TargetMode="External"/><Relationship Id="rId14" Type="http://schemas.openxmlformats.org/officeDocument/2006/relationships/hyperlink" Target="https://aesvi.es/notas-de-prens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E33A-3EE0-4D32-8594-CB7DEB7F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6</cp:revision>
  <cp:lastPrinted>2024-04-10T09:19:00Z</cp:lastPrinted>
  <dcterms:created xsi:type="dcterms:W3CDTF">2024-04-09T08:59:00Z</dcterms:created>
  <dcterms:modified xsi:type="dcterms:W3CDTF">2024-04-10T09:20:00Z</dcterms:modified>
</cp:coreProperties>
</file>